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55E1" w14:textId="77777777" w:rsidR="00E75369" w:rsidRPr="008A27BC" w:rsidRDefault="001A1C77" w:rsidP="00E75369">
      <w:pPr>
        <w:jc w:val="center"/>
        <w:rPr>
          <w:b/>
          <w:bCs/>
          <w:sz w:val="28"/>
          <w:szCs w:val="28"/>
          <w:u w:val="single"/>
        </w:rPr>
      </w:pPr>
      <w:r w:rsidRPr="008A27BC">
        <w:rPr>
          <w:b/>
          <w:bCs/>
          <w:sz w:val="28"/>
          <w:szCs w:val="28"/>
          <w:u w:val="single"/>
        </w:rPr>
        <w:t xml:space="preserve">College </w:t>
      </w:r>
      <w:r w:rsidRPr="001A1C77">
        <w:rPr>
          <w:b/>
          <w:bCs/>
          <w:sz w:val="28"/>
          <w:szCs w:val="28"/>
          <w:u w:val="single"/>
        </w:rPr>
        <w:t>Travel Information:</w:t>
      </w:r>
    </w:p>
    <w:p w14:paraId="182E51F4" w14:textId="77777777" w:rsidR="006B169F" w:rsidRDefault="006B169F" w:rsidP="00E75369"/>
    <w:p w14:paraId="44C1BB6C" w14:textId="325F96F0" w:rsidR="00E75369" w:rsidRPr="006B169F" w:rsidRDefault="00E75369" w:rsidP="00E75369">
      <w:r w:rsidRPr="006B169F">
        <w:t xml:space="preserve">This information details travel options and schemes that could support with cost of travel whilst you are studying at Oaklands College. </w:t>
      </w:r>
    </w:p>
    <w:p w14:paraId="687BE61B" w14:textId="77777777" w:rsidR="006B169F" w:rsidRDefault="006B169F" w:rsidP="00E75369"/>
    <w:p w14:paraId="367B7EF0" w14:textId="440AAC2C" w:rsidR="002F43B3" w:rsidRPr="006B169F" w:rsidRDefault="00E75369" w:rsidP="00E75369">
      <w:r w:rsidRPr="006B169F">
        <w:t>The College provides a Bursary fund which can provide financial support to students including contribution towards travel costs occurred as part of your studies with at college</w:t>
      </w:r>
      <w:r w:rsidR="006B169F" w:rsidRPr="006B169F">
        <w:t>. You may be eligible for financial support if combined household i</w:t>
      </w:r>
      <w:r w:rsidRPr="006B169F">
        <w:t xml:space="preserve">ncome </w:t>
      </w:r>
      <w:r w:rsidR="006B169F" w:rsidRPr="006B169F">
        <w:t xml:space="preserve">is </w:t>
      </w:r>
      <w:r w:rsidRPr="006B169F">
        <w:t>below £29,250 annually – this includes salaries and benefits received from anyone aged 18 or above who lives with the student</w:t>
      </w:r>
      <w:r w:rsidR="006B169F" w:rsidRPr="006B169F">
        <w:t>.</w:t>
      </w:r>
    </w:p>
    <w:p w14:paraId="294EA1C9" w14:textId="77777777" w:rsidR="00E75369" w:rsidRPr="001A1C77" w:rsidRDefault="00E75369" w:rsidP="00E75369"/>
    <w:p w14:paraId="35988747" w14:textId="6B2255C2" w:rsidR="001A1C77" w:rsidRPr="006B169F" w:rsidRDefault="002F43B3" w:rsidP="002F43B3">
      <w:pPr>
        <w:pStyle w:val="ListParagraph"/>
        <w:numPr>
          <w:ilvl w:val="0"/>
          <w:numId w:val="3"/>
        </w:numPr>
      </w:pPr>
      <w:bookmarkStart w:id="0" w:name="_Hlk76481815"/>
      <w:r w:rsidRPr="006B169F">
        <w:rPr>
          <w:b/>
          <w:bCs/>
        </w:rPr>
        <w:t>Plan your route</w:t>
      </w:r>
      <w:r w:rsidRPr="006B169F">
        <w:t xml:space="preserve"> – please </w:t>
      </w:r>
      <w:r w:rsidR="001A1C77" w:rsidRPr="006B169F">
        <w:t>research your possible route into college to find out the most efficient and cost-effective route option for you from home to the college campus you will be studying at, use this helpful website to find out: </w:t>
      </w:r>
      <w:hyperlink r:id="rId7" w:tgtFrame="_blank" w:history="1">
        <w:r w:rsidR="001A1C77" w:rsidRPr="006B169F">
          <w:rPr>
            <w:rStyle w:val="Hyperlink"/>
          </w:rPr>
          <w:t>https://www.rome2rio.com/map/</w:t>
        </w:r>
      </w:hyperlink>
      <w:r w:rsidR="001A1C77" w:rsidRPr="006B169F">
        <w:rPr>
          <w:u w:val="single"/>
        </w:rPr>
        <w:t> </w:t>
      </w:r>
      <w:r w:rsidR="001A1C77" w:rsidRPr="006B169F">
        <w:t> </w:t>
      </w:r>
    </w:p>
    <w:bookmarkEnd w:id="0"/>
    <w:p w14:paraId="1F40D868" w14:textId="77777777" w:rsidR="002F43B3" w:rsidRPr="006B169F" w:rsidRDefault="002F43B3" w:rsidP="002F43B3">
      <w:pPr>
        <w:pStyle w:val="ListParagraph"/>
        <w:ind w:left="360"/>
      </w:pPr>
    </w:p>
    <w:p w14:paraId="378A80C4" w14:textId="2E3BAA3F" w:rsidR="001A1C77" w:rsidRPr="006B169F" w:rsidRDefault="002F43B3" w:rsidP="001A1C77">
      <w:pPr>
        <w:pStyle w:val="ListParagraph"/>
        <w:numPr>
          <w:ilvl w:val="0"/>
          <w:numId w:val="1"/>
        </w:numPr>
      </w:pPr>
      <w:r w:rsidRPr="006B169F">
        <w:rPr>
          <w:b/>
          <w:bCs/>
        </w:rPr>
        <w:t>Hertfordshire County Council Travel</w:t>
      </w:r>
      <w:r w:rsidRPr="006B169F">
        <w:t xml:space="preserve"> (HCC) – if you </w:t>
      </w:r>
      <w:r w:rsidR="001A1C77" w:rsidRPr="006B169F">
        <w:t xml:space="preserve">have requested or </w:t>
      </w:r>
      <w:r w:rsidRPr="006B169F">
        <w:t xml:space="preserve">been </w:t>
      </w:r>
      <w:r w:rsidR="001A1C77" w:rsidRPr="006B169F">
        <w:t xml:space="preserve">contacted by Hertfordshire County Council (HCC) regarding travel </w:t>
      </w:r>
      <w:r w:rsidRPr="006B169F">
        <w:t xml:space="preserve">support to college </w:t>
      </w:r>
      <w:r w:rsidR="001A1C77" w:rsidRPr="006B169F">
        <w:t xml:space="preserve">due to any special educational needs or income related, you will </w:t>
      </w:r>
      <w:r w:rsidRPr="006B169F">
        <w:t>need to</w:t>
      </w:r>
      <w:r w:rsidR="001A1C77" w:rsidRPr="006B169F">
        <w:t xml:space="preserve"> apply for a bursary </w:t>
      </w:r>
      <w:r w:rsidRPr="006B169F">
        <w:t xml:space="preserve">fund which can support with contribution of £60 monthly towards the cost of your travel. The </w:t>
      </w:r>
      <w:r w:rsidR="001A1C77" w:rsidRPr="006B169F">
        <w:t>college may communicate and share this information with the council</w:t>
      </w:r>
      <w:r w:rsidRPr="006B169F">
        <w:t xml:space="preserve"> to advise of the </w:t>
      </w:r>
      <w:r w:rsidR="00E75369" w:rsidRPr="006B169F">
        <w:t>bursary</w:t>
      </w:r>
      <w:r w:rsidRPr="006B169F">
        <w:t xml:space="preserve"> award </w:t>
      </w:r>
      <w:r w:rsidR="00E75369" w:rsidRPr="006B169F">
        <w:t xml:space="preserve">provided to yourself. </w:t>
      </w:r>
    </w:p>
    <w:p w14:paraId="577AAE1A" w14:textId="0B6075B3" w:rsidR="001A1C77" w:rsidRPr="001A1C77" w:rsidRDefault="001A1C77" w:rsidP="001A1C77">
      <w:pPr>
        <w:numPr>
          <w:ilvl w:val="0"/>
          <w:numId w:val="1"/>
        </w:numPr>
        <w:tabs>
          <w:tab w:val="clear" w:pos="360"/>
          <w:tab w:val="num" w:pos="720"/>
        </w:tabs>
      </w:pPr>
      <w:bookmarkStart w:id="1" w:name="_Hlk76481836"/>
      <w:r w:rsidRPr="006B169F">
        <w:rPr>
          <w:b/>
          <w:bCs/>
        </w:rPr>
        <w:t xml:space="preserve">Herts Saver Card – </w:t>
      </w:r>
      <w:r w:rsidRPr="006B169F">
        <w:t xml:space="preserve">Half price bus travel for </w:t>
      </w:r>
      <w:r w:rsidR="006B169F" w:rsidRPr="006B169F">
        <w:t>11-19-year</w:t>
      </w:r>
      <w:r w:rsidR="006B169F">
        <w:t>s</w:t>
      </w:r>
      <w:r w:rsidRPr="006B169F">
        <w:t xml:space="preserve"> old. </w:t>
      </w:r>
      <w:r w:rsidRPr="001A1C77">
        <w:t xml:space="preserve">You can apply for the saver card regardless of bursary as it is a separate scheme not run, </w:t>
      </w:r>
      <w:proofErr w:type="gramStart"/>
      <w:r w:rsidRPr="001A1C77">
        <w:t>funded</w:t>
      </w:r>
      <w:proofErr w:type="gramEnd"/>
      <w:r w:rsidRPr="001A1C77">
        <w:t xml:space="preserve"> or owned by Oaklands. If you apply for bursary and it is awarded, and you can claim back an amount for the saver card. </w:t>
      </w:r>
      <w:r w:rsidRPr="006B169F">
        <w:t>Apply for a card through this link:</w:t>
      </w:r>
      <w:r w:rsidRPr="001A1C77">
        <w:t> </w:t>
      </w:r>
      <w:hyperlink r:id="rId8" w:history="1">
        <w:r w:rsidRPr="006B169F">
          <w:rPr>
            <w:rStyle w:val="Hyperlink"/>
          </w:rPr>
          <w:t>https://www.hertfordshire.gov.uk/services/Schools-and-education/Travel-to-school/Savercard/savercard.aspx</w:t>
        </w:r>
      </w:hyperlink>
      <w:r w:rsidRPr="006B169F">
        <w:t xml:space="preserve"> </w:t>
      </w:r>
    </w:p>
    <w:p w14:paraId="1875FF8D" w14:textId="4B8A9862" w:rsidR="001A1C77" w:rsidRPr="001A1C77" w:rsidRDefault="001A1C77" w:rsidP="001A1C77">
      <w:pPr>
        <w:numPr>
          <w:ilvl w:val="0"/>
          <w:numId w:val="2"/>
        </w:numPr>
        <w:tabs>
          <w:tab w:val="clear" w:pos="360"/>
          <w:tab w:val="num" w:pos="720"/>
        </w:tabs>
      </w:pPr>
      <w:bookmarkStart w:id="2" w:name="_Hlk76481911"/>
      <w:bookmarkEnd w:id="1"/>
      <w:r w:rsidRPr="001A1C77">
        <w:rPr>
          <w:b/>
          <w:bCs/>
        </w:rPr>
        <w:t xml:space="preserve">UNO </w:t>
      </w:r>
      <w:r w:rsidRPr="006B169F">
        <w:rPr>
          <w:b/>
          <w:bCs/>
        </w:rPr>
        <w:t>B</w:t>
      </w:r>
      <w:r w:rsidRPr="001A1C77">
        <w:rPr>
          <w:b/>
          <w:bCs/>
        </w:rPr>
        <w:t>us pas</w:t>
      </w:r>
      <w:r w:rsidRPr="006B169F">
        <w:rPr>
          <w:b/>
          <w:bCs/>
        </w:rPr>
        <w:t>s</w:t>
      </w:r>
      <w:r w:rsidRPr="006B169F">
        <w:t xml:space="preserve"> – as a college student you will be able to get on an Uno bus for a discounted rate when you show your Student ID badge </w:t>
      </w:r>
      <w:r w:rsidRPr="001A1C77">
        <w:t xml:space="preserve">for </w:t>
      </w:r>
      <w:r w:rsidRPr="006B169F">
        <w:t xml:space="preserve">either </w:t>
      </w:r>
      <w:r w:rsidRPr="001A1C77">
        <w:t xml:space="preserve">£1.10 or £2.20 </w:t>
      </w:r>
      <w:r w:rsidRPr="006B169F">
        <w:t xml:space="preserve">based on the Uno bus zone network. </w:t>
      </w:r>
      <w:r w:rsidRPr="001A1C77">
        <w:t>Visit the Oaklands college Uno bus website for more info on the route and journeys </w:t>
      </w:r>
      <w:hyperlink r:id="rId9" w:tgtFrame="_blank" w:history="1">
        <w:r w:rsidRPr="001A1C77">
          <w:rPr>
            <w:rStyle w:val="Hyperlink"/>
          </w:rPr>
          <w:t>unobus.info/</w:t>
        </w:r>
        <w:proofErr w:type="spellStart"/>
        <w:r w:rsidRPr="001A1C77">
          <w:rPr>
            <w:rStyle w:val="Hyperlink"/>
          </w:rPr>
          <w:t>oaklands</w:t>
        </w:r>
        <w:proofErr w:type="spellEnd"/>
      </w:hyperlink>
      <w:r w:rsidRPr="001A1C77">
        <w:rPr>
          <w:u w:val="single"/>
        </w:rPr>
        <w:t> </w:t>
      </w:r>
      <w:bookmarkEnd w:id="2"/>
      <w:r w:rsidRPr="006B169F">
        <w:t xml:space="preserve">. </w:t>
      </w:r>
      <w:r w:rsidR="007266A3" w:rsidRPr="006B169F">
        <w:t>I</w:t>
      </w:r>
      <w:r w:rsidRPr="006B169F">
        <w:t xml:space="preserve">f you qualify for the college bursary </w:t>
      </w:r>
      <w:r w:rsidR="007266A3" w:rsidRPr="006B169F">
        <w:t xml:space="preserve">fund, the college </w:t>
      </w:r>
      <w:r w:rsidRPr="006B169F">
        <w:t xml:space="preserve">can provide </w:t>
      </w:r>
      <w:proofErr w:type="gramStart"/>
      <w:r w:rsidRPr="006B169F">
        <w:t>a</w:t>
      </w:r>
      <w:proofErr w:type="gramEnd"/>
      <w:r w:rsidRPr="006B169F">
        <w:t xml:space="preserve"> Uno bus pass which enables you to travel </w:t>
      </w:r>
      <w:r w:rsidR="007266A3" w:rsidRPr="006B169F">
        <w:t>for f</w:t>
      </w:r>
      <w:r w:rsidRPr="006B169F">
        <w:t xml:space="preserve">ree on any </w:t>
      </w:r>
      <w:r w:rsidR="007266A3" w:rsidRPr="006B169F">
        <w:t>U</w:t>
      </w:r>
      <w:r w:rsidRPr="006B169F">
        <w:t>no</w:t>
      </w:r>
      <w:r w:rsidR="007266A3" w:rsidRPr="006B169F">
        <w:t xml:space="preserve"> </w:t>
      </w:r>
      <w:r w:rsidRPr="006B169F">
        <w:t>bus on the travel Zone permitted</w:t>
      </w:r>
      <w:r w:rsidR="007266A3" w:rsidRPr="006B169F">
        <w:t xml:space="preserve">. </w:t>
      </w:r>
    </w:p>
    <w:p w14:paraId="01D9917A" w14:textId="0431C891" w:rsidR="001A1C77" w:rsidRPr="001A1C77" w:rsidRDefault="007266A3" w:rsidP="001A1C77">
      <w:pPr>
        <w:numPr>
          <w:ilvl w:val="0"/>
          <w:numId w:val="2"/>
        </w:numPr>
        <w:tabs>
          <w:tab w:val="clear" w:pos="360"/>
          <w:tab w:val="num" w:pos="720"/>
        </w:tabs>
      </w:pPr>
      <w:bookmarkStart w:id="3" w:name="_Hlk76481894"/>
      <w:r w:rsidRPr="006B169F">
        <w:rPr>
          <w:b/>
          <w:bCs/>
        </w:rPr>
        <w:t>Arriva Bus</w:t>
      </w:r>
      <w:r w:rsidRPr="006B169F">
        <w:t xml:space="preserve"> – if travel</w:t>
      </w:r>
      <w:r w:rsidR="001A1C77" w:rsidRPr="001A1C77">
        <w:t xml:space="preserve"> </w:t>
      </w:r>
      <w:r w:rsidRPr="006B169F">
        <w:t xml:space="preserve">by the </w:t>
      </w:r>
      <w:r w:rsidR="001A1C77" w:rsidRPr="001A1C77">
        <w:t>Arriva buses to get to college</w:t>
      </w:r>
      <w:r w:rsidRPr="006B169F">
        <w:t xml:space="preserve"> you can review the timetable and routes through their website: </w:t>
      </w:r>
      <w:hyperlink r:id="rId10" w:history="1">
        <w:r w:rsidRPr="006B169F">
          <w:rPr>
            <w:rStyle w:val="Hyperlink"/>
          </w:rPr>
          <w:t>https://www.arrivabus.co.uk/</w:t>
        </w:r>
      </w:hyperlink>
      <w:r w:rsidRPr="006B169F">
        <w:t xml:space="preserve"> . If you qualify for </w:t>
      </w:r>
      <w:r w:rsidR="009412A9" w:rsidRPr="006B169F">
        <w:t>the</w:t>
      </w:r>
      <w:r w:rsidRPr="006B169F">
        <w:t xml:space="preserve"> college bursary </w:t>
      </w:r>
      <w:proofErr w:type="gramStart"/>
      <w:r w:rsidRPr="006B169F">
        <w:t>fund</w:t>
      </w:r>
      <w:proofErr w:type="gramEnd"/>
      <w:r w:rsidRPr="006B169F">
        <w:t xml:space="preserve"> </w:t>
      </w:r>
      <w:r w:rsidR="009412A9" w:rsidRPr="006B169F">
        <w:t xml:space="preserve">we can support you with providing monthly travel money to support you with the purchase of you </w:t>
      </w:r>
      <w:r w:rsidR="001A1C77" w:rsidRPr="001A1C77">
        <w:t xml:space="preserve">monthly </w:t>
      </w:r>
      <w:r w:rsidR="009412A9" w:rsidRPr="006B169F">
        <w:t>ticket</w:t>
      </w:r>
      <w:r w:rsidR="001A1C77" w:rsidRPr="001A1C77">
        <w:t>. </w:t>
      </w:r>
    </w:p>
    <w:p w14:paraId="12AEB337" w14:textId="674D31B5" w:rsidR="001A1C77" w:rsidRPr="001A1C77" w:rsidRDefault="009412A9" w:rsidP="001A1C77">
      <w:pPr>
        <w:numPr>
          <w:ilvl w:val="0"/>
          <w:numId w:val="2"/>
        </w:numPr>
        <w:tabs>
          <w:tab w:val="clear" w:pos="360"/>
          <w:tab w:val="num" w:pos="720"/>
        </w:tabs>
      </w:pPr>
      <w:bookmarkStart w:id="4" w:name="_Hlk76481868"/>
      <w:bookmarkEnd w:id="3"/>
      <w:r w:rsidRPr="006B169F">
        <w:rPr>
          <w:b/>
          <w:bCs/>
        </w:rPr>
        <w:t>16-17 Rail Saver Card</w:t>
      </w:r>
      <w:r w:rsidRPr="006B169F">
        <w:t xml:space="preserve"> - </w:t>
      </w:r>
      <w:r w:rsidR="001A1C77" w:rsidRPr="001A1C77">
        <w:t>If you are aged 16-17 you</w:t>
      </w:r>
      <w:r w:rsidRPr="006B169F">
        <w:t xml:space="preserve"> can receive </w:t>
      </w:r>
      <w:r w:rsidR="001A1C77" w:rsidRPr="001A1C77">
        <w:t>30% off train journeys</w:t>
      </w:r>
      <w:r w:rsidRPr="006B169F">
        <w:t xml:space="preserve"> through the Rail Saver Card </w:t>
      </w:r>
      <w:r w:rsidR="008019D4" w:rsidRPr="006B169F">
        <w:t xml:space="preserve">scheme by visiting </w:t>
      </w:r>
      <w:hyperlink r:id="rId11" w:tgtFrame="_blank" w:history="1">
        <w:r w:rsidR="001A1C77" w:rsidRPr="001A1C77">
          <w:rPr>
            <w:rStyle w:val="Hyperlink"/>
          </w:rPr>
          <w:t>https://www.16-17saver.co.uk</w:t>
        </w:r>
      </w:hyperlink>
      <w:r w:rsidR="001A1C77" w:rsidRPr="001A1C77">
        <w:rPr>
          <w:u w:val="single"/>
        </w:rPr>
        <w:t> </w:t>
      </w:r>
      <w:r w:rsidR="001A1C77" w:rsidRPr="001A1C77">
        <w:t>for details. </w:t>
      </w:r>
      <w:r w:rsidR="008019D4" w:rsidRPr="006B169F">
        <w:t xml:space="preserve">If you are eligible for the college bursary fund the college can </w:t>
      </w:r>
      <w:proofErr w:type="gramStart"/>
      <w:r w:rsidR="008019D4" w:rsidRPr="006B169F">
        <w:t>support</w:t>
      </w:r>
      <w:proofErr w:type="gramEnd"/>
      <w:r w:rsidR="008019D4" w:rsidRPr="006B169F">
        <w:t xml:space="preserve"> you with the cost of this </w:t>
      </w:r>
      <w:r w:rsidR="008019D4" w:rsidRPr="001A1C77">
        <w:t>saver card</w:t>
      </w:r>
      <w:r w:rsidR="008019D4" w:rsidRPr="006B169F">
        <w:t xml:space="preserve">. </w:t>
      </w:r>
    </w:p>
    <w:bookmarkEnd w:id="4"/>
    <w:sectPr w:rsidR="001A1C77" w:rsidRPr="001A1C7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3C47" w14:textId="77777777" w:rsidR="008A27BC" w:rsidRDefault="008A27BC" w:rsidP="008A27BC">
      <w:pPr>
        <w:spacing w:after="0" w:line="240" w:lineRule="auto"/>
      </w:pPr>
      <w:r>
        <w:separator/>
      </w:r>
    </w:p>
  </w:endnote>
  <w:endnote w:type="continuationSeparator" w:id="0">
    <w:p w14:paraId="4313A843" w14:textId="77777777" w:rsidR="008A27BC" w:rsidRDefault="008A27BC" w:rsidP="008A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0BD1" w14:textId="3733C325" w:rsidR="00CE6A3E" w:rsidRDefault="00CE6A3E">
    <w:pPr>
      <w:pStyle w:val="Footer"/>
    </w:pPr>
  </w:p>
  <w:tbl>
    <w:tblPr>
      <w:tblStyle w:val="TableGrid1"/>
      <w:tblpPr w:leftFromText="181" w:rightFromText="181" w:vertAnchor="text" w:horzAnchor="page" w:tblpX="55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"/>
      <w:gridCol w:w="2185"/>
      <w:gridCol w:w="2366"/>
    </w:tblGrid>
    <w:tr w:rsidR="00CE6A3E" w:rsidRPr="00410BDE" w14:paraId="693B4777" w14:textId="77777777" w:rsidTr="00130396">
      <w:tc>
        <w:tcPr>
          <w:tcW w:w="2112" w:type="dxa"/>
        </w:tcPr>
        <w:p w14:paraId="0A41E8BA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St Albans Campus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1D89D953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Smallford</w:t>
          </w:r>
        </w:p>
        <w:p w14:paraId="4C631001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Hatfield Road</w:t>
          </w:r>
        </w:p>
        <w:p w14:paraId="0F69E1D0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St Albans</w:t>
          </w:r>
        </w:p>
        <w:p w14:paraId="6C08AE2B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 AL4 0JA</w:t>
          </w:r>
        </w:p>
      </w:tc>
      <w:tc>
        <w:tcPr>
          <w:tcW w:w="2185" w:type="dxa"/>
        </w:tcPr>
        <w:p w14:paraId="240E9E03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Welwyn Garden City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5FD08C44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The Campus</w:t>
          </w:r>
        </w:p>
        <w:p w14:paraId="5EA1E8DD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Welwyn Garden City</w:t>
          </w:r>
        </w:p>
        <w:p w14:paraId="046F502A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3D63019F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AL8 6AH</w:t>
          </w:r>
        </w:p>
      </w:tc>
      <w:tc>
        <w:tcPr>
          <w:tcW w:w="2366" w:type="dxa"/>
        </w:tcPr>
        <w:p w14:paraId="1A420A9A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31849B"/>
              <w:sz w:val="18"/>
              <w:szCs w:val="18"/>
            </w:rPr>
            <w:t xml:space="preserve">Oaklands Borehamwood  </w:t>
          </w:r>
          <w:r w:rsidRPr="00410BDE">
            <w:rPr>
              <w:rFonts w:ascii="Calibri" w:eastAsia="Calibri" w:hAnsi="Calibri" w:cs="Times New Roman"/>
              <w:sz w:val="18"/>
              <w:szCs w:val="18"/>
            </w:rPr>
            <w:sym w:font="Wingdings" w:char="F06F"/>
          </w:r>
        </w:p>
        <w:p w14:paraId="729D879D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163 Elstree Way</w:t>
          </w:r>
        </w:p>
        <w:p w14:paraId="206891CA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Borehamwood</w:t>
          </w:r>
        </w:p>
        <w:p w14:paraId="66ADC0AE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color w:val="17365D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Herts</w:t>
          </w:r>
        </w:p>
        <w:p w14:paraId="32C5CC4C" w14:textId="77777777" w:rsidR="00CE6A3E" w:rsidRPr="00410BDE" w:rsidRDefault="00CE6A3E" w:rsidP="00CE6A3E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410BDE">
            <w:rPr>
              <w:rFonts w:ascii="Calibri" w:eastAsia="Calibri" w:hAnsi="Calibri" w:cs="Times New Roman"/>
              <w:color w:val="17365D"/>
              <w:sz w:val="18"/>
              <w:szCs w:val="18"/>
            </w:rPr>
            <w:t>WD6 1JY</w:t>
          </w:r>
        </w:p>
      </w:tc>
    </w:tr>
  </w:tbl>
  <w:p w14:paraId="57D242B9" w14:textId="775B9A71" w:rsidR="00CE6A3E" w:rsidRDefault="00CE6A3E">
    <w:pPr>
      <w:pStyle w:val="Footer"/>
    </w:pPr>
  </w:p>
  <w:p w14:paraId="1040D75E" w14:textId="2292DD6F" w:rsidR="00CE6A3E" w:rsidRDefault="00CE6A3E">
    <w:pPr>
      <w:pStyle w:val="Footer"/>
    </w:pPr>
  </w:p>
  <w:p w14:paraId="7745AC36" w14:textId="46EC78FF" w:rsidR="00CE6A3E" w:rsidRDefault="00CE6A3E">
    <w:pPr>
      <w:pStyle w:val="Footer"/>
    </w:pPr>
  </w:p>
  <w:p w14:paraId="78EA9F55" w14:textId="7C182F68" w:rsidR="00CE6A3E" w:rsidRDefault="00CE6A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95D0C" wp14:editId="4C0F52B2">
              <wp:simplePos x="0" y="0"/>
              <wp:positionH relativeFrom="margin">
                <wp:posOffset>-637540</wp:posOffset>
              </wp:positionH>
              <wp:positionV relativeFrom="paragraph">
                <wp:posOffset>208280</wp:posOffset>
              </wp:positionV>
              <wp:extent cx="4705350" cy="323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B01C1" w14:textId="77777777" w:rsidR="00CE6A3E" w:rsidRPr="00FF485B" w:rsidRDefault="00CE6A3E" w:rsidP="00CE6A3E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01727 737000       </w:t>
                          </w:r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F485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bursary@Oakalnds.ac.uk</w:t>
                            </w:r>
                          </w:hyperlink>
                          <w:r w:rsidRPr="00FF485B">
                            <w:rPr>
                              <w:sz w:val="18"/>
                              <w:szCs w:val="18"/>
                            </w:rPr>
                            <w:t xml:space="preserve">        Website: </w:t>
                          </w:r>
                          <w:r w:rsidRPr="00FF485B">
                            <w:rPr>
                              <w:color w:val="0070C0"/>
                              <w:sz w:val="18"/>
                              <w:szCs w:val="18"/>
                            </w:rPr>
                            <w:t>www.oaklands.ac.uk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95D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2pt;margin-top:16.4pt;width:37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" filled="f" stroked="f" strokeweight=".5pt">
              <v:textbox>
                <w:txbxContent>
                  <w:p w14:paraId="751B01C1" w14:textId="77777777" w:rsidR="00CE6A3E" w:rsidRPr="00FF485B" w:rsidRDefault="00CE6A3E" w:rsidP="00CE6A3E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FF485B">
                      <w:rPr>
                        <w:sz w:val="18"/>
                        <w:szCs w:val="18"/>
                      </w:rPr>
                      <w:t xml:space="preserve">Phone: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 xml:space="preserve">01727 737000       </w:t>
                    </w:r>
                    <w:r w:rsidRPr="00FF485B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FF485B">
                        <w:rPr>
                          <w:rStyle w:val="Hyperlink"/>
                          <w:sz w:val="18"/>
                          <w:szCs w:val="18"/>
                        </w:rPr>
                        <w:t>bursary@Oakalnds.ac.uk</w:t>
                      </w:r>
                    </w:hyperlink>
                    <w:r w:rsidRPr="00FF485B">
                      <w:rPr>
                        <w:sz w:val="18"/>
                        <w:szCs w:val="18"/>
                      </w:rPr>
                      <w:t xml:space="preserve">        Website: </w:t>
                    </w:r>
                    <w:r w:rsidRPr="00FF485B">
                      <w:rPr>
                        <w:color w:val="0070C0"/>
                        <w:sz w:val="18"/>
                        <w:szCs w:val="18"/>
                      </w:rPr>
                      <w:t>www.oaklands.ac.uk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BEC7001" w14:textId="202665B2" w:rsidR="00CE6A3E" w:rsidRDefault="00CE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2B55" w14:textId="77777777" w:rsidR="008A27BC" w:rsidRDefault="008A27BC" w:rsidP="008A27BC">
      <w:pPr>
        <w:spacing w:after="0" w:line="240" w:lineRule="auto"/>
      </w:pPr>
      <w:r>
        <w:separator/>
      </w:r>
    </w:p>
  </w:footnote>
  <w:footnote w:type="continuationSeparator" w:id="0">
    <w:p w14:paraId="23F45AE3" w14:textId="77777777" w:rsidR="008A27BC" w:rsidRDefault="008A27BC" w:rsidP="008A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E2CE" w14:textId="118D5973" w:rsidR="00C5435F" w:rsidRDefault="00C543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1018C" wp14:editId="5322C211">
          <wp:simplePos x="0" y="0"/>
          <wp:positionH relativeFrom="column">
            <wp:posOffset>4629150</wp:posOffset>
          </wp:positionH>
          <wp:positionV relativeFrom="paragraph">
            <wp:posOffset>-201930</wp:posOffset>
          </wp:positionV>
          <wp:extent cx="1810385" cy="6584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4EC"/>
    <w:multiLevelType w:val="multilevel"/>
    <w:tmpl w:val="37C04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9A051B"/>
    <w:multiLevelType w:val="hybridMultilevel"/>
    <w:tmpl w:val="102600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3027C"/>
    <w:multiLevelType w:val="multilevel"/>
    <w:tmpl w:val="904AD3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77"/>
    <w:rsid w:val="001A1C77"/>
    <w:rsid w:val="002F43B3"/>
    <w:rsid w:val="006B169F"/>
    <w:rsid w:val="00705C73"/>
    <w:rsid w:val="007266A3"/>
    <w:rsid w:val="007D1443"/>
    <w:rsid w:val="007E781B"/>
    <w:rsid w:val="008019D4"/>
    <w:rsid w:val="008A27BC"/>
    <w:rsid w:val="009412A9"/>
    <w:rsid w:val="00AC4CE4"/>
    <w:rsid w:val="00C5435F"/>
    <w:rsid w:val="00C60399"/>
    <w:rsid w:val="00CE6A3E"/>
    <w:rsid w:val="00E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0CC38"/>
  <w15:chartTrackingRefBased/>
  <w15:docId w15:val="{584B06B6-EC48-42C5-BAA7-CD6490E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C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BC"/>
  </w:style>
  <w:style w:type="paragraph" w:styleId="Footer">
    <w:name w:val="footer"/>
    <w:basedOn w:val="Normal"/>
    <w:link w:val="FooterChar"/>
    <w:uiPriority w:val="99"/>
    <w:unhideWhenUsed/>
    <w:rsid w:val="008A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BC"/>
  </w:style>
  <w:style w:type="table" w:customStyle="1" w:styleId="TableGrid1">
    <w:name w:val="Table Grid1"/>
    <w:basedOn w:val="TableNormal"/>
    <w:next w:val="TableGrid"/>
    <w:uiPriority w:val="59"/>
    <w:rsid w:val="00CE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services/Schools-and-education/Travel-to-school/Savercard/savercard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me2rio.com/ma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6-17saver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rivabu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A72JCnO31s3y4NHJdKKM?domain=unobus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sary@Oakalnds.ac.uk" TargetMode="External"/><Relationship Id="rId1" Type="http://schemas.openxmlformats.org/officeDocument/2006/relationships/hyperlink" Target="mailto:bursary@Oakaln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Slater</dc:creator>
  <cp:keywords/>
  <dc:description/>
  <cp:lastModifiedBy>Jesmin Haq</cp:lastModifiedBy>
  <cp:revision>4</cp:revision>
  <dcterms:created xsi:type="dcterms:W3CDTF">2021-08-04T09:47:00Z</dcterms:created>
  <dcterms:modified xsi:type="dcterms:W3CDTF">2021-08-04T10:14:00Z</dcterms:modified>
</cp:coreProperties>
</file>