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87282378"/>
        <w:docPartObj>
          <w:docPartGallery w:val="Cover Pages"/>
          <w:docPartUnique/>
        </w:docPartObj>
      </w:sdtPr>
      <w:sdtEndPr>
        <w:rPr>
          <w:rFonts w:asciiTheme="minorHAnsi" w:hAnsiTheme="minorHAnsi" w:cstheme="minorHAnsi"/>
          <w:b/>
          <w:bCs/>
          <w:sz w:val="22"/>
          <w:szCs w:val="22"/>
        </w:rPr>
      </w:sdtEndPr>
      <w:sdtContent>
        <w:p w14:paraId="706FE434" w14:textId="77777777" w:rsidR="008F2F66" w:rsidRDefault="008F2F66">
          <w:r>
            <w:rPr>
              <w:noProof/>
              <w:lang w:eastAsia="en-GB"/>
            </w:rPr>
            <mc:AlternateContent>
              <mc:Choice Requires="wpg">
                <w:drawing>
                  <wp:anchor distT="0" distB="0" distL="114300" distR="114300" simplePos="0" relativeHeight="251658241" behindDoc="0" locked="0" layoutInCell="1" allowOverlap="1" wp14:anchorId="3C389CEA" wp14:editId="62E89FB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group id="Group 149" style="position:absolute;margin-left:0;margin-top:0;width:8in;height:95.7pt;z-index:251663872;mso-width-percent:941;mso-height-percent:121;mso-top-percent:23;mso-position-horizontal:center;mso-position-horizontal-relative:page;mso-position-vertical-relative:page;mso-width-percent:941;mso-height-percent:121;mso-top-percent:23" coordsize="73152,12161" coordorigin="" o:spid="_x0000_s1026" w14:anchorId="7CC89B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style="position:absolute;width:73152;height:11303;visibility:visible;mso-wrap-style:square;v-text-anchor:middle" coordsize="7312660,1129665" o:spid="_x0000_s1027" fillcolor="#4f81bd [3204]" stroked="f" strokeweight="2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v:path arrowok="t" o:connecttype="custom" o:connectlocs="0,0;7315200,0;7315200,1130373;3620757,733885;0,1092249;0,0" o:connectangles="0,0,0,0,0,0"/>
                    </v:shape>
                    <v:rect id="Rectangle 151" style="position:absolute;width:73152;height:12161;visibility:visible;mso-wrap-style:square;v-text-anchor:middle" o:spid="_x0000_s1028"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v:fill type="frame" o:title="" recolor="t" rotate="t" r:id="rId13"/>
                    </v:rect>
                    <w10:wrap anchorx="page" anchory="page"/>
                  </v:group>
                </w:pict>
              </mc:Fallback>
            </mc:AlternateContent>
          </w:r>
        </w:p>
        <w:p w14:paraId="0F9287B8" w14:textId="77777777" w:rsidR="008F2F66" w:rsidRDefault="008F2F66">
          <w:pPr>
            <w:rPr>
              <w:rFonts w:asciiTheme="minorHAnsi" w:hAnsiTheme="minorHAnsi" w:cstheme="minorHAnsi"/>
              <w:b/>
              <w:bCs/>
              <w:sz w:val="22"/>
              <w:szCs w:val="22"/>
            </w:rPr>
          </w:pPr>
          <w:r>
            <w:rPr>
              <w:rFonts w:asciiTheme="minorHAnsi" w:hAnsiTheme="minorHAnsi" w:cstheme="minorHAnsi"/>
              <w:noProof/>
              <w:color w:val="31849B" w:themeColor="accent5" w:themeShade="BF"/>
              <w:sz w:val="22"/>
              <w:szCs w:val="22"/>
              <w:lang w:eastAsia="en-GB"/>
            </w:rPr>
            <mc:AlternateContent>
              <mc:Choice Requires="wps">
                <w:drawing>
                  <wp:anchor distT="0" distB="0" distL="114300" distR="114300" simplePos="0" relativeHeight="251658243" behindDoc="0" locked="0" layoutInCell="1" allowOverlap="1" wp14:anchorId="1143053F" wp14:editId="532D015A">
                    <wp:simplePos x="0" y="0"/>
                    <wp:positionH relativeFrom="column">
                      <wp:posOffset>233045</wp:posOffset>
                    </wp:positionH>
                    <wp:positionV relativeFrom="paragraph">
                      <wp:posOffset>2455545</wp:posOffset>
                    </wp:positionV>
                    <wp:extent cx="5657850" cy="2495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657850" cy="2495550"/>
                            </a:xfrm>
                            <a:prstGeom prst="rect">
                              <a:avLst/>
                            </a:prstGeom>
                            <a:solidFill>
                              <a:schemeClr val="lt1"/>
                            </a:solidFill>
                            <a:ln w="6350">
                              <a:solidFill>
                                <a:schemeClr val="bg1"/>
                              </a:solidFill>
                            </a:ln>
                          </wps:spPr>
                          <wps:txbx>
                            <w:txbxContent>
                              <w:p w14:paraId="3FF9AE98" w14:textId="320C8B43" w:rsidR="008F2F66" w:rsidRPr="008E6CE1" w:rsidRDefault="008F2F66" w:rsidP="008F2F66">
                                <w:pPr>
                                  <w:jc w:val="center"/>
                                  <w:rPr>
                                    <w:rFonts w:asciiTheme="minorHAnsi" w:hAnsiTheme="minorHAnsi" w:cstheme="minorHAnsi"/>
                                    <w:bCs/>
                                    <w:color w:val="31849B" w:themeColor="accent5" w:themeShade="BF"/>
                                    <w:sz w:val="96"/>
                                    <w:szCs w:val="22"/>
                                  </w:rPr>
                                </w:pPr>
                                <w:r w:rsidRPr="008E6CE1">
                                  <w:rPr>
                                    <w:rFonts w:asciiTheme="minorHAnsi" w:hAnsiTheme="minorHAnsi" w:cstheme="minorHAnsi"/>
                                    <w:bCs/>
                                    <w:color w:val="31849B" w:themeColor="accent5" w:themeShade="BF"/>
                                    <w:sz w:val="96"/>
                                    <w:szCs w:val="22"/>
                                  </w:rPr>
                                  <w:t xml:space="preserve">Student Bullying and Harassment Policy </w:t>
                                </w:r>
                              </w:p>
                              <w:p w14:paraId="68ABC479" w14:textId="77777777" w:rsidR="008F2F66" w:rsidRPr="008F2F66" w:rsidRDefault="008F2F66">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3053F" id="_x0000_t202" coordsize="21600,21600" o:spt="202" path="m,l,21600r21600,l21600,xe">
                    <v:stroke joinstyle="miter"/>
                    <v:path gradientshapeok="t" o:connecttype="rect"/>
                  </v:shapetype>
                  <v:shape id="Text Box 3" o:spid="_x0000_s1026" type="#_x0000_t202" style="position:absolute;margin-left:18.35pt;margin-top:193.35pt;width:445.5pt;height:19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" fillcolor="white [3201]" strokecolor="white [3212]" strokeweight=".5pt">
                    <v:textbox>
                      <w:txbxContent>
                        <w:p w14:paraId="3FF9AE98" w14:textId="320C8B43" w:rsidR="008F2F66" w:rsidRPr="008E6CE1" w:rsidRDefault="008F2F66" w:rsidP="008F2F66">
                          <w:pPr>
                            <w:jc w:val="center"/>
                            <w:rPr>
                              <w:rFonts w:asciiTheme="minorHAnsi" w:hAnsiTheme="minorHAnsi" w:cstheme="minorHAnsi"/>
                              <w:bCs/>
                              <w:color w:val="31849B" w:themeColor="accent5" w:themeShade="BF"/>
                              <w:sz w:val="96"/>
                              <w:szCs w:val="22"/>
                            </w:rPr>
                          </w:pPr>
                          <w:r w:rsidRPr="008E6CE1">
                            <w:rPr>
                              <w:rFonts w:asciiTheme="minorHAnsi" w:hAnsiTheme="minorHAnsi" w:cstheme="minorHAnsi"/>
                              <w:bCs/>
                              <w:color w:val="31849B" w:themeColor="accent5" w:themeShade="BF"/>
                              <w:sz w:val="96"/>
                              <w:szCs w:val="22"/>
                            </w:rPr>
                            <w:t xml:space="preserve">Student Bullying and Harassment Policy </w:t>
                          </w:r>
                        </w:p>
                        <w:p w14:paraId="68ABC479" w14:textId="77777777" w:rsidR="008F2F66" w:rsidRPr="008F2F66" w:rsidRDefault="008F2F66">
                          <w:pPr>
                            <w:rPr>
                              <w:color w:val="548DD4" w:themeColor="text2" w:themeTint="99"/>
                            </w:rPr>
                          </w:pPr>
                        </w:p>
                      </w:txbxContent>
                    </v:textbox>
                  </v:shape>
                </w:pict>
              </mc:Fallback>
            </mc:AlternateContent>
          </w:r>
          <w:r w:rsidRPr="0013662F">
            <w:rPr>
              <w:rFonts w:asciiTheme="minorHAnsi" w:hAnsiTheme="minorHAnsi" w:cstheme="minorHAnsi"/>
              <w:noProof/>
              <w:color w:val="31849B" w:themeColor="accent5" w:themeShade="BF"/>
              <w:sz w:val="22"/>
              <w:szCs w:val="22"/>
              <w:lang w:eastAsia="en-GB"/>
            </w:rPr>
            <w:drawing>
              <wp:anchor distT="0" distB="0" distL="114300" distR="114300" simplePos="0" relativeHeight="251658242" behindDoc="0" locked="0" layoutInCell="1" allowOverlap="1" wp14:anchorId="0099ADC5" wp14:editId="22AC0A67">
                <wp:simplePos x="0" y="0"/>
                <wp:positionH relativeFrom="margin">
                  <wp:align>center</wp:align>
                </wp:positionH>
                <wp:positionV relativeFrom="paragraph">
                  <wp:posOffset>637540</wp:posOffset>
                </wp:positionV>
                <wp:extent cx="224917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170" cy="876300"/>
                        </a:xfrm>
                        <a:prstGeom prst="rect">
                          <a:avLst/>
                        </a:prstGeom>
                        <a:noFill/>
                        <a:ln>
                          <a:noFill/>
                        </a:ln>
                      </pic:spPr>
                    </pic:pic>
                  </a:graphicData>
                </a:graphic>
                <wp14:sizeRelV relativeFrom="margin">
                  <wp14:pctHeight>0</wp14:pctHeight>
                </wp14:sizeRelV>
              </wp:anchor>
            </w:drawing>
          </w:r>
          <w:r w:rsidRPr="406C0B48">
            <w:rPr>
              <w:rFonts w:asciiTheme="minorHAnsi" w:hAnsiTheme="minorHAnsi" w:cstheme="minorBidi"/>
              <w:b/>
              <w:bCs/>
              <w:sz w:val="22"/>
              <w:szCs w:val="22"/>
            </w:rPr>
            <w:br w:type="page"/>
          </w:r>
        </w:p>
        <w:p w14:paraId="036D55D2" w14:textId="77777777" w:rsidR="008F2F66" w:rsidRDefault="008F2F66">
          <w:pPr>
            <w:rPr>
              <w:rFonts w:asciiTheme="minorHAnsi" w:hAnsiTheme="minorHAnsi" w:cstheme="minorHAnsi"/>
              <w:b/>
              <w:bCs/>
              <w:sz w:val="22"/>
              <w:szCs w:val="22"/>
            </w:rPr>
          </w:pPr>
          <w:r w:rsidRPr="0013662F">
            <w:rPr>
              <w:rFonts w:asciiTheme="minorHAnsi" w:hAnsiTheme="minorHAnsi" w:cstheme="minorHAnsi"/>
              <w:noProof/>
              <w:color w:val="31849B" w:themeColor="accent5" w:themeShade="BF"/>
              <w:sz w:val="22"/>
              <w:szCs w:val="22"/>
              <w:lang w:eastAsia="en-GB"/>
            </w:rPr>
            <w:lastRenderedPageBreak/>
            <w:drawing>
              <wp:anchor distT="0" distB="0" distL="114300" distR="114300" simplePos="0" relativeHeight="251658244" behindDoc="0" locked="0" layoutInCell="1" allowOverlap="1" wp14:anchorId="3D17CEDC" wp14:editId="5567B12A">
                <wp:simplePos x="0" y="0"/>
                <wp:positionH relativeFrom="column">
                  <wp:posOffset>3733800</wp:posOffset>
                </wp:positionH>
                <wp:positionV relativeFrom="paragraph">
                  <wp:posOffset>0</wp:posOffset>
                </wp:positionV>
                <wp:extent cx="2249170" cy="876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170" cy="876300"/>
                        </a:xfrm>
                        <a:prstGeom prst="rect">
                          <a:avLst/>
                        </a:prstGeom>
                        <a:noFill/>
                        <a:ln>
                          <a:noFill/>
                        </a:ln>
                      </pic:spPr>
                    </pic:pic>
                  </a:graphicData>
                </a:graphic>
                <wp14:sizeRelV relativeFrom="margin">
                  <wp14:pctHeight>0</wp14:pctHeight>
                </wp14:sizeRelV>
              </wp:anchor>
            </w:drawing>
          </w:r>
        </w:p>
      </w:sdtContent>
    </w:sdt>
    <w:p w14:paraId="148200B4" w14:textId="77777777" w:rsidR="008F2F66" w:rsidRDefault="008F2F66" w:rsidP="000F7B04">
      <w:pPr>
        <w:jc w:val="center"/>
        <w:rPr>
          <w:rFonts w:asciiTheme="minorHAnsi" w:hAnsiTheme="minorHAnsi" w:cstheme="minorHAnsi"/>
          <w:b/>
          <w:bCs/>
          <w:sz w:val="22"/>
          <w:szCs w:val="22"/>
        </w:rPr>
      </w:pPr>
    </w:p>
    <w:p w14:paraId="5A61C1B2" w14:textId="77777777" w:rsidR="008F2F66" w:rsidRDefault="008F2F66" w:rsidP="000F7B04">
      <w:pPr>
        <w:jc w:val="center"/>
        <w:rPr>
          <w:rFonts w:asciiTheme="minorHAnsi" w:hAnsiTheme="minorHAnsi" w:cstheme="minorHAnsi"/>
          <w:b/>
          <w:bCs/>
          <w:sz w:val="22"/>
          <w:szCs w:val="22"/>
        </w:rPr>
      </w:pPr>
    </w:p>
    <w:p w14:paraId="7350AE5D" w14:textId="77777777" w:rsidR="008F2F66" w:rsidRDefault="008F2F66" w:rsidP="000F7B04">
      <w:pPr>
        <w:jc w:val="center"/>
        <w:rPr>
          <w:rFonts w:asciiTheme="minorHAnsi" w:hAnsiTheme="minorHAnsi" w:cstheme="minorHAnsi"/>
          <w:b/>
          <w:bCs/>
          <w:sz w:val="22"/>
          <w:szCs w:val="22"/>
        </w:rPr>
      </w:pPr>
    </w:p>
    <w:p w14:paraId="793E2AC8" w14:textId="77777777" w:rsidR="008F2F66" w:rsidRDefault="008F2F66" w:rsidP="000F7B04">
      <w:pPr>
        <w:jc w:val="center"/>
        <w:rPr>
          <w:rFonts w:asciiTheme="minorHAnsi" w:hAnsiTheme="minorHAnsi" w:cstheme="minorHAnsi"/>
          <w:b/>
          <w:bCs/>
          <w:sz w:val="22"/>
          <w:szCs w:val="22"/>
        </w:rPr>
      </w:pPr>
    </w:p>
    <w:p w14:paraId="60FC2461" w14:textId="77777777" w:rsidR="008F2F66" w:rsidRDefault="008F2F66" w:rsidP="000F7B04">
      <w:pPr>
        <w:jc w:val="center"/>
        <w:rPr>
          <w:rFonts w:asciiTheme="minorHAnsi" w:hAnsiTheme="minorHAnsi" w:cstheme="minorHAnsi"/>
          <w:b/>
          <w:bCs/>
          <w:sz w:val="22"/>
          <w:szCs w:val="22"/>
        </w:rPr>
      </w:pPr>
    </w:p>
    <w:p w14:paraId="440C8277" w14:textId="77777777" w:rsidR="008F2F66" w:rsidRDefault="008F2F66" w:rsidP="000F7B04">
      <w:pPr>
        <w:jc w:val="center"/>
        <w:rPr>
          <w:rFonts w:asciiTheme="minorHAnsi" w:hAnsiTheme="minorHAnsi" w:cstheme="minorHAnsi"/>
          <w:b/>
          <w:bCs/>
          <w:sz w:val="22"/>
          <w:szCs w:val="22"/>
        </w:rPr>
      </w:pPr>
    </w:p>
    <w:p w14:paraId="2EF5F848" w14:textId="77777777" w:rsidR="008F2F66" w:rsidRPr="00097496" w:rsidRDefault="008F2F66" w:rsidP="008F2F66">
      <w:pPr>
        <w:rPr>
          <w:rFonts w:asciiTheme="minorHAnsi" w:hAnsiTheme="minorHAnsi" w:cstheme="minorHAnsi"/>
          <w:b/>
          <w:bCs/>
          <w:color w:val="31849B" w:themeColor="accent5" w:themeShade="BF"/>
          <w:sz w:val="32"/>
          <w:szCs w:val="22"/>
        </w:rPr>
      </w:pPr>
      <w:r>
        <w:rPr>
          <w:rFonts w:asciiTheme="minorHAnsi" w:hAnsiTheme="minorHAnsi" w:cstheme="minorHAnsi"/>
          <w:b/>
          <w:bCs/>
          <w:color w:val="31849B" w:themeColor="accent5" w:themeShade="BF"/>
          <w:sz w:val="32"/>
          <w:szCs w:val="22"/>
        </w:rPr>
        <w:t xml:space="preserve">STUDENT </w:t>
      </w:r>
      <w:r w:rsidRPr="00097496">
        <w:rPr>
          <w:rFonts w:asciiTheme="minorHAnsi" w:hAnsiTheme="minorHAnsi" w:cstheme="minorHAnsi"/>
          <w:b/>
          <w:bCs/>
          <w:color w:val="31849B" w:themeColor="accent5" w:themeShade="BF"/>
          <w:sz w:val="32"/>
          <w:szCs w:val="22"/>
        </w:rPr>
        <w:t xml:space="preserve">BULLYING AND HARASSMENT POLICY </w:t>
      </w:r>
    </w:p>
    <w:p w14:paraId="2D42AEF6" w14:textId="77777777" w:rsidR="008F2F66" w:rsidRDefault="008F2F66" w:rsidP="008F2F66">
      <w:pPr>
        <w:rPr>
          <w:rFonts w:asciiTheme="minorHAnsi" w:hAnsiTheme="minorHAnsi" w:cstheme="minorHAnsi"/>
          <w:b/>
          <w:bCs/>
          <w:sz w:val="22"/>
          <w:szCs w:val="22"/>
        </w:rPr>
      </w:pPr>
    </w:p>
    <w:p w14:paraId="723ECDCF" w14:textId="77777777" w:rsidR="008E6CE1" w:rsidRPr="008E6CE1" w:rsidRDefault="008E6CE1" w:rsidP="008F2F66">
      <w:pPr>
        <w:rPr>
          <w:rFonts w:asciiTheme="minorHAnsi" w:hAnsiTheme="minorHAnsi" w:cstheme="minorHAnsi"/>
          <w:b/>
          <w:bCs/>
          <w:szCs w:val="22"/>
        </w:rPr>
      </w:pPr>
      <w:r w:rsidRPr="008E6CE1">
        <w:rPr>
          <w:rFonts w:asciiTheme="minorHAnsi" w:hAnsiTheme="minorHAnsi" w:cstheme="minorHAnsi"/>
          <w:b/>
          <w:bCs/>
          <w:szCs w:val="22"/>
        </w:rPr>
        <w:t>Contents:</w:t>
      </w:r>
    </w:p>
    <w:p w14:paraId="6E6A721C" w14:textId="77777777" w:rsidR="008E6CE1" w:rsidRDefault="008E6CE1" w:rsidP="008F2F66">
      <w:pPr>
        <w:rPr>
          <w:rFonts w:asciiTheme="minorHAnsi" w:hAnsiTheme="minorHAnsi" w:cstheme="minorHAnsi"/>
          <w:b/>
          <w:bCs/>
          <w:sz w:val="22"/>
          <w:szCs w:val="22"/>
        </w:rPr>
      </w:pPr>
    </w:p>
    <w:p w14:paraId="04A89C61"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Policy Statement</w:t>
      </w:r>
    </w:p>
    <w:p w14:paraId="5383E09F"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Purpose</w:t>
      </w:r>
    </w:p>
    <w:p w14:paraId="054D1420"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Scope</w:t>
      </w:r>
    </w:p>
    <w:p w14:paraId="7909B35D"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Definitions</w:t>
      </w:r>
    </w:p>
    <w:p w14:paraId="0432E948"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Guidance for Students</w:t>
      </w:r>
    </w:p>
    <w:p w14:paraId="302C1140"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Procedures for Staff</w:t>
      </w:r>
    </w:p>
    <w:p w14:paraId="259E9087"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Monitoring</w:t>
      </w:r>
    </w:p>
    <w:p w14:paraId="4F1B616F" w14:textId="77777777" w:rsidR="008E6CE1" w:rsidRPr="008E6CE1" w:rsidRDefault="008E6CE1" w:rsidP="008E6CE1">
      <w:pPr>
        <w:pStyle w:val="ListParagraph"/>
        <w:numPr>
          <w:ilvl w:val="0"/>
          <w:numId w:val="16"/>
        </w:numPr>
        <w:spacing w:line="360" w:lineRule="auto"/>
        <w:rPr>
          <w:rFonts w:asciiTheme="minorHAnsi" w:hAnsiTheme="minorHAnsi" w:cstheme="minorHAnsi"/>
          <w:bCs/>
          <w:szCs w:val="22"/>
        </w:rPr>
      </w:pPr>
      <w:r w:rsidRPr="008E6CE1">
        <w:rPr>
          <w:rFonts w:asciiTheme="minorHAnsi" w:hAnsiTheme="minorHAnsi" w:cstheme="minorHAnsi"/>
          <w:bCs/>
          <w:szCs w:val="22"/>
        </w:rPr>
        <w:t>Supplementary Documents</w:t>
      </w:r>
    </w:p>
    <w:p w14:paraId="6875C9B8" w14:textId="77777777" w:rsidR="008F2F66" w:rsidRDefault="008F2F66" w:rsidP="008E6CE1">
      <w:pPr>
        <w:spacing w:line="360" w:lineRule="auto"/>
        <w:jc w:val="center"/>
        <w:rPr>
          <w:rFonts w:asciiTheme="minorHAnsi" w:hAnsiTheme="minorHAnsi" w:cstheme="minorHAnsi"/>
          <w:b/>
          <w:bCs/>
          <w:sz w:val="22"/>
          <w:szCs w:val="22"/>
        </w:rPr>
      </w:pPr>
    </w:p>
    <w:p w14:paraId="09C8955A" w14:textId="77777777" w:rsidR="008F2F66" w:rsidRDefault="008F2F66" w:rsidP="000F7B04">
      <w:pPr>
        <w:jc w:val="center"/>
        <w:rPr>
          <w:rFonts w:asciiTheme="minorHAnsi" w:hAnsiTheme="minorHAnsi" w:cstheme="minorHAnsi"/>
          <w:b/>
          <w:bCs/>
          <w:sz w:val="22"/>
          <w:szCs w:val="22"/>
        </w:rPr>
      </w:pPr>
    </w:p>
    <w:p w14:paraId="6F165AAF" w14:textId="77777777" w:rsidR="008F2F66" w:rsidRDefault="008F2F66" w:rsidP="000F7B04">
      <w:pPr>
        <w:jc w:val="center"/>
        <w:rPr>
          <w:rFonts w:asciiTheme="minorHAnsi" w:hAnsiTheme="minorHAnsi" w:cstheme="minorHAnsi"/>
          <w:b/>
          <w:bCs/>
          <w:sz w:val="22"/>
          <w:szCs w:val="22"/>
        </w:rPr>
      </w:pPr>
    </w:p>
    <w:p w14:paraId="47A1E63B" w14:textId="77777777" w:rsidR="008F2F66" w:rsidRDefault="008F2F66" w:rsidP="000F7B04">
      <w:pPr>
        <w:jc w:val="center"/>
        <w:rPr>
          <w:rFonts w:asciiTheme="minorHAnsi" w:hAnsiTheme="minorHAnsi" w:cstheme="minorHAnsi"/>
          <w:b/>
          <w:bCs/>
          <w:sz w:val="22"/>
          <w:szCs w:val="22"/>
        </w:rPr>
      </w:pPr>
    </w:p>
    <w:p w14:paraId="290A4C9D" w14:textId="77777777" w:rsidR="008F2F66" w:rsidRDefault="008F2F66" w:rsidP="000F7B04">
      <w:pPr>
        <w:jc w:val="center"/>
        <w:rPr>
          <w:rFonts w:asciiTheme="minorHAnsi" w:hAnsiTheme="minorHAnsi" w:cstheme="minorHAnsi"/>
          <w:b/>
          <w:bCs/>
          <w:sz w:val="22"/>
          <w:szCs w:val="22"/>
        </w:rPr>
      </w:pPr>
    </w:p>
    <w:p w14:paraId="0B29DB16" w14:textId="77777777" w:rsidR="008F2F66" w:rsidRDefault="008F2F66" w:rsidP="000F7B04">
      <w:pPr>
        <w:jc w:val="center"/>
        <w:rPr>
          <w:rFonts w:asciiTheme="minorHAnsi" w:hAnsiTheme="minorHAnsi" w:cstheme="minorHAnsi"/>
          <w:b/>
          <w:bCs/>
          <w:sz w:val="22"/>
          <w:szCs w:val="22"/>
        </w:rPr>
      </w:pPr>
    </w:p>
    <w:p w14:paraId="5FC6895F" w14:textId="77777777" w:rsidR="008F2F66" w:rsidRDefault="008F2F66" w:rsidP="000F7B04">
      <w:pPr>
        <w:jc w:val="center"/>
        <w:rPr>
          <w:rFonts w:asciiTheme="minorHAnsi" w:hAnsiTheme="minorHAnsi" w:cstheme="minorHAnsi"/>
          <w:b/>
          <w:bCs/>
          <w:sz w:val="22"/>
          <w:szCs w:val="22"/>
        </w:rPr>
      </w:pPr>
    </w:p>
    <w:p w14:paraId="5E90EC0F" w14:textId="77777777" w:rsidR="008F2F66" w:rsidRDefault="008F2F66" w:rsidP="000F7B04">
      <w:pPr>
        <w:jc w:val="center"/>
        <w:rPr>
          <w:rFonts w:asciiTheme="minorHAnsi" w:hAnsiTheme="minorHAnsi" w:cstheme="minorHAnsi"/>
          <w:b/>
          <w:bCs/>
          <w:sz w:val="22"/>
          <w:szCs w:val="22"/>
        </w:rPr>
      </w:pPr>
    </w:p>
    <w:p w14:paraId="78BCE086" w14:textId="77777777" w:rsidR="008F2F66" w:rsidRDefault="008F2F66" w:rsidP="000F7B04">
      <w:pPr>
        <w:jc w:val="center"/>
        <w:rPr>
          <w:rFonts w:asciiTheme="minorHAnsi" w:hAnsiTheme="minorHAnsi" w:cstheme="minorHAnsi"/>
          <w:b/>
          <w:bCs/>
          <w:sz w:val="22"/>
          <w:szCs w:val="22"/>
        </w:rPr>
      </w:pPr>
    </w:p>
    <w:p w14:paraId="00FE7629" w14:textId="77777777" w:rsidR="008F2F66" w:rsidRDefault="008F2F66" w:rsidP="000F7B04">
      <w:pPr>
        <w:jc w:val="center"/>
        <w:rPr>
          <w:rFonts w:asciiTheme="minorHAnsi" w:hAnsiTheme="minorHAnsi" w:cstheme="minorHAnsi"/>
          <w:b/>
          <w:bCs/>
          <w:sz w:val="22"/>
          <w:szCs w:val="22"/>
        </w:rPr>
      </w:pPr>
    </w:p>
    <w:p w14:paraId="3D07B193" w14:textId="77777777" w:rsidR="008F2F66" w:rsidRDefault="008F2F66" w:rsidP="000F7B04">
      <w:pPr>
        <w:jc w:val="center"/>
        <w:rPr>
          <w:rFonts w:asciiTheme="minorHAnsi" w:hAnsiTheme="minorHAnsi" w:cstheme="minorHAnsi"/>
          <w:b/>
          <w:bCs/>
          <w:sz w:val="22"/>
          <w:szCs w:val="22"/>
        </w:rPr>
      </w:pPr>
    </w:p>
    <w:p w14:paraId="6B343476" w14:textId="77777777" w:rsidR="008F2F66" w:rsidRDefault="008F2F66" w:rsidP="000F7B04">
      <w:pPr>
        <w:jc w:val="center"/>
        <w:rPr>
          <w:rFonts w:asciiTheme="minorHAnsi" w:hAnsiTheme="minorHAnsi" w:cstheme="minorHAnsi"/>
          <w:b/>
          <w:bCs/>
          <w:sz w:val="22"/>
          <w:szCs w:val="22"/>
        </w:rPr>
      </w:pPr>
    </w:p>
    <w:p w14:paraId="4CCD72ED" w14:textId="77777777" w:rsidR="008F2F66" w:rsidRDefault="008F2F66" w:rsidP="000F7B04">
      <w:pPr>
        <w:jc w:val="center"/>
        <w:rPr>
          <w:rFonts w:asciiTheme="minorHAnsi" w:hAnsiTheme="minorHAnsi" w:cstheme="minorHAnsi"/>
          <w:b/>
          <w:bCs/>
          <w:sz w:val="22"/>
          <w:szCs w:val="22"/>
        </w:rPr>
      </w:pPr>
    </w:p>
    <w:p w14:paraId="00BEC2D9" w14:textId="77777777" w:rsidR="008F2F66" w:rsidRDefault="008F2F66" w:rsidP="000F7B04">
      <w:pPr>
        <w:jc w:val="center"/>
        <w:rPr>
          <w:rFonts w:asciiTheme="minorHAnsi" w:hAnsiTheme="minorHAnsi" w:cstheme="minorHAnsi"/>
          <w:b/>
          <w:bCs/>
          <w:sz w:val="22"/>
          <w:szCs w:val="22"/>
        </w:rPr>
      </w:pPr>
    </w:p>
    <w:p w14:paraId="31459CA8" w14:textId="77777777" w:rsidR="008F2F66" w:rsidRDefault="008F2F66" w:rsidP="000F7B04">
      <w:pPr>
        <w:jc w:val="center"/>
        <w:rPr>
          <w:rFonts w:asciiTheme="minorHAnsi" w:hAnsiTheme="minorHAnsi" w:cstheme="minorHAnsi"/>
          <w:b/>
          <w:bCs/>
          <w:sz w:val="22"/>
          <w:szCs w:val="22"/>
        </w:rPr>
      </w:pPr>
    </w:p>
    <w:p w14:paraId="569797BF" w14:textId="77777777" w:rsidR="008F2F66" w:rsidRDefault="008F2F66" w:rsidP="000F7B04">
      <w:pPr>
        <w:jc w:val="center"/>
        <w:rPr>
          <w:rFonts w:asciiTheme="minorHAnsi" w:hAnsiTheme="minorHAnsi" w:cstheme="minorHAnsi"/>
          <w:b/>
          <w:bCs/>
          <w:sz w:val="22"/>
          <w:szCs w:val="22"/>
        </w:rPr>
      </w:pPr>
    </w:p>
    <w:p w14:paraId="10A56101" w14:textId="77777777" w:rsidR="008F2F66" w:rsidRDefault="008F2F66" w:rsidP="000F7B04">
      <w:pPr>
        <w:jc w:val="center"/>
        <w:rPr>
          <w:rFonts w:asciiTheme="minorHAnsi" w:hAnsiTheme="minorHAnsi" w:cstheme="minorHAnsi"/>
          <w:b/>
          <w:bCs/>
          <w:sz w:val="22"/>
          <w:szCs w:val="22"/>
        </w:rPr>
      </w:pPr>
    </w:p>
    <w:p w14:paraId="338720A8" w14:textId="77777777" w:rsidR="008F2F66" w:rsidRDefault="008F2F66" w:rsidP="000F7B04">
      <w:pPr>
        <w:jc w:val="center"/>
        <w:rPr>
          <w:rFonts w:asciiTheme="minorHAnsi" w:hAnsiTheme="minorHAnsi" w:cstheme="minorHAnsi"/>
          <w:b/>
          <w:bCs/>
          <w:sz w:val="22"/>
          <w:szCs w:val="22"/>
        </w:rPr>
      </w:pPr>
    </w:p>
    <w:p w14:paraId="61FC96D5" w14:textId="77777777" w:rsidR="008F2F66" w:rsidRDefault="008F2F66" w:rsidP="000F7B04">
      <w:pPr>
        <w:jc w:val="center"/>
        <w:rPr>
          <w:rFonts w:asciiTheme="minorHAnsi" w:hAnsiTheme="minorHAnsi" w:cstheme="minorHAnsi"/>
          <w:b/>
          <w:bCs/>
          <w:sz w:val="22"/>
          <w:szCs w:val="22"/>
        </w:rPr>
      </w:pPr>
    </w:p>
    <w:p w14:paraId="3233665C" w14:textId="77777777" w:rsidR="008F2F66" w:rsidRDefault="008F2F66" w:rsidP="000F7B04">
      <w:pPr>
        <w:jc w:val="center"/>
        <w:rPr>
          <w:rFonts w:asciiTheme="minorHAnsi" w:hAnsiTheme="minorHAnsi" w:cstheme="minorHAnsi"/>
          <w:b/>
          <w:bCs/>
          <w:sz w:val="22"/>
          <w:szCs w:val="22"/>
        </w:rPr>
      </w:pPr>
    </w:p>
    <w:p w14:paraId="78EAB05C" w14:textId="77777777" w:rsidR="008F2F66" w:rsidRDefault="008F2F66" w:rsidP="000F7B04">
      <w:pPr>
        <w:jc w:val="center"/>
        <w:rPr>
          <w:rFonts w:asciiTheme="minorHAnsi" w:hAnsiTheme="minorHAnsi" w:cstheme="minorHAnsi"/>
          <w:b/>
          <w:bCs/>
          <w:sz w:val="22"/>
          <w:szCs w:val="22"/>
        </w:rPr>
      </w:pPr>
    </w:p>
    <w:p w14:paraId="5E7CAA90" w14:textId="77777777" w:rsidR="008F2F66" w:rsidRDefault="008F2F66" w:rsidP="000F7B04">
      <w:pPr>
        <w:jc w:val="center"/>
        <w:rPr>
          <w:rFonts w:asciiTheme="minorHAnsi" w:hAnsiTheme="minorHAnsi" w:cstheme="minorHAnsi"/>
          <w:b/>
          <w:bCs/>
          <w:sz w:val="22"/>
          <w:szCs w:val="22"/>
        </w:rPr>
      </w:pPr>
    </w:p>
    <w:p w14:paraId="6FA83AF0" w14:textId="77777777" w:rsidR="008F2F66" w:rsidRDefault="008F2F66" w:rsidP="000F7B04">
      <w:pPr>
        <w:jc w:val="center"/>
        <w:rPr>
          <w:rFonts w:asciiTheme="minorHAnsi" w:hAnsiTheme="minorHAnsi" w:cstheme="minorHAnsi"/>
          <w:b/>
          <w:bCs/>
          <w:sz w:val="22"/>
          <w:szCs w:val="22"/>
        </w:rPr>
      </w:pPr>
    </w:p>
    <w:p w14:paraId="23EA0738" w14:textId="77777777" w:rsidR="008F2F66" w:rsidRDefault="008F2F66" w:rsidP="000F7B04">
      <w:pPr>
        <w:jc w:val="center"/>
        <w:rPr>
          <w:rFonts w:asciiTheme="minorHAnsi" w:hAnsiTheme="minorHAnsi" w:cstheme="minorHAnsi"/>
          <w:b/>
          <w:bCs/>
          <w:sz w:val="22"/>
          <w:szCs w:val="22"/>
        </w:rPr>
      </w:pPr>
    </w:p>
    <w:p w14:paraId="6423B6E6" w14:textId="77777777" w:rsidR="008F2F66" w:rsidRDefault="008F2F66" w:rsidP="000F7B04">
      <w:pPr>
        <w:jc w:val="center"/>
        <w:rPr>
          <w:rFonts w:asciiTheme="minorHAnsi" w:hAnsiTheme="minorHAnsi" w:cstheme="minorHAnsi"/>
          <w:b/>
          <w:bCs/>
          <w:sz w:val="22"/>
          <w:szCs w:val="22"/>
        </w:rPr>
      </w:pPr>
    </w:p>
    <w:p w14:paraId="492C814D" w14:textId="0AB844A9" w:rsidR="008F2F66" w:rsidRDefault="008F2F66" w:rsidP="000F7B04">
      <w:pPr>
        <w:jc w:val="center"/>
        <w:rPr>
          <w:rFonts w:asciiTheme="minorHAnsi" w:hAnsiTheme="minorHAnsi" w:cstheme="minorHAnsi"/>
          <w:b/>
          <w:bCs/>
          <w:sz w:val="22"/>
          <w:szCs w:val="22"/>
        </w:rPr>
      </w:pPr>
    </w:p>
    <w:p w14:paraId="5A2EB2A0" w14:textId="4C879CE9" w:rsidR="00824B35" w:rsidRPr="00824B35" w:rsidRDefault="00824B35" w:rsidP="00824B35">
      <w:pPr>
        <w:rPr>
          <w:rFonts w:asciiTheme="minorHAnsi" w:hAnsiTheme="minorHAnsi" w:cstheme="minorHAnsi"/>
          <w:sz w:val="22"/>
          <w:szCs w:val="22"/>
        </w:rPr>
      </w:pPr>
    </w:p>
    <w:p w14:paraId="099B68FF" w14:textId="2A17A3A7" w:rsidR="00824B35" w:rsidRPr="00824B35" w:rsidRDefault="00824B35" w:rsidP="00824B35">
      <w:pPr>
        <w:rPr>
          <w:rFonts w:asciiTheme="minorHAnsi" w:hAnsiTheme="minorHAnsi" w:cstheme="minorHAnsi"/>
          <w:sz w:val="22"/>
          <w:szCs w:val="22"/>
        </w:rPr>
      </w:pPr>
    </w:p>
    <w:p w14:paraId="67EE0D2A" w14:textId="77777777" w:rsidR="00824B35" w:rsidRPr="00824B35" w:rsidRDefault="00824B35" w:rsidP="00824B35">
      <w:pPr>
        <w:rPr>
          <w:rFonts w:asciiTheme="minorHAnsi" w:hAnsiTheme="minorHAnsi" w:cstheme="minorHAnsi"/>
          <w:sz w:val="22"/>
          <w:szCs w:val="22"/>
        </w:rPr>
      </w:pPr>
    </w:p>
    <w:p w14:paraId="4B694874" w14:textId="77777777" w:rsidR="008F2F66" w:rsidRDefault="008F2F66" w:rsidP="008E6CE1">
      <w:pPr>
        <w:rPr>
          <w:rFonts w:asciiTheme="minorHAnsi" w:hAnsiTheme="minorHAnsi" w:cstheme="minorHAnsi"/>
          <w:b/>
          <w:bCs/>
          <w:sz w:val="22"/>
          <w:szCs w:val="22"/>
        </w:rPr>
      </w:pPr>
    </w:p>
    <w:p w14:paraId="210D700C" w14:textId="77777777" w:rsidR="008F2F66" w:rsidRDefault="008F2F66" w:rsidP="000F7B04">
      <w:pPr>
        <w:jc w:val="center"/>
        <w:rPr>
          <w:rFonts w:asciiTheme="minorHAnsi" w:hAnsiTheme="minorHAnsi" w:cstheme="minorHAnsi"/>
          <w:b/>
          <w:bCs/>
          <w:sz w:val="22"/>
          <w:szCs w:val="22"/>
        </w:rPr>
      </w:pPr>
    </w:p>
    <w:p w14:paraId="1B903109" w14:textId="77777777" w:rsidR="003E4DF1" w:rsidRPr="0013662F" w:rsidRDefault="003E4DF1" w:rsidP="000F7B04">
      <w:pPr>
        <w:jc w:val="center"/>
        <w:rPr>
          <w:rFonts w:asciiTheme="minorHAnsi" w:hAnsiTheme="minorHAnsi" w:cstheme="minorHAnsi"/>
          <w:b/>
          <w:bCs/>
          <w:sz w:val="22"/>
          <w:szCs w:val="22"/>
        </w:rPr>
      </w:pPr>
      <w:r w:rsidRPr="0013662F">
        <w:rPr>
          <w:rFonts w:asciiTheme="minorHAnsi" w:hAnsiTheme="minorHAnsi" w:cstheme="minorHAnsi"/>
          <w:noProof/>
          <w:color w:val="31849B" w:themeColor="accent5" w:themeShade="BF"/>
          <w:sz w:val="22"/>
          <w:szCs w:val="22"/>
          <w:lang w:eastAsia="en-GB"/>
        </w:rPr>
        <w:drawing>
          <wp:anchor distT="0" distB="0" distL="114300" distR="114300" simplePos="0" relativeHeight="251658240" behindDoc="0" locked="0" layoutInCell="1" allowOverlap="1" wp14:anchorId="06047553" wp14:editId="74159531">
            <wp:simplePos x="0" y="0"/>
            <wp:positionH relativeFrom="column">
              <wp:posOffset>3747770</wp:posOffset>
            </wp:positionH>
            <wp:positionV relativeFrom="paragraph">
              <wp:posOffset>-110490</wp:posOffset>
            </wp:positionV>
            <wp:extent cx="224917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9170" cy="876300"/>
                    </a:xfrm>
                    <a:prstGeom prst="rect">
                      <a:avLst/>
                    </a:prstGeom>
                    <a:noFill/>
                    <a:ln>
                      <a:noFill/>
                    </a:ln>
                  </pic:spPr>
                </pic:pic>
              </a:graphicData>
            </a:graphic>
            <wp14:sizeRelV relativeFrom="margin">
              <wp14:pctHeight>0</wp14:pctHeight>
            </wp14:sizeRelV>
          </wp:anchor>
        </w:drawing>
      </w:r>
    </w:p>
    <w:p w14:paraId="05B5F459" w14:textId="77777777" w:rsidR="003E4DF1" w:rsidRPr="0013662F" w:rsidRDefault="003E4DF1" w:rsidP="000F7B04">
      <w:pPr>
        <w:jc w:val="center"/>
        <w:rPr>
          <w:rFonts w:asciiTheme="minorHAnsi" w:hAnsiTheme="minorHAnsi" w:cstheme="minorHAnsi"/>
          <w:b/>
          <w:bCs/>
          <w:sz w:val="22"/>
          <w:szCs w:val="22"/>
        </w:rPr>
      </w:pPr>
    </w:p>
    <w:p w14:paraId="306BB826" w14:textId="77777777" w:rsidR="003E4DF1" w:rsidRPr="0013662F" w:rsidRDefault="003E4DF1" w:rsidP="000F7B04">
      <w:pPr>
        <w:jc w:val="center"/>
        <w:rPr>
          <w:rFonts w:asciiTheme="minorHAnsi" w:hAnsiTheme="minorHAnsi" w:cstheme="minorHAnsi"/>
          <w:b/>
          <w:bCs/>
          <w:sz w:val="22"/>
          <w:szCs w:val="22"/>
        </w:rPr>
      </w:pPr>
    </w:p>
    <w:p w14:paraId="2F845E07" w14:textId="77777777" w:rsidR="003E4DF1" w:rsidRPr="0013662F" w:rsidRDefault="003E4DF1" w:rsidP="000F7B04">
      <w:pPr>
        <w:jc w:val="center"/>
        <w:rPr>
          <w:rFonts w:asciiTheme="minorHAnsi" w:hAnsiTheme="minorHAnsi" w:cstheme="minorHAnsi"/>
          <w:b/>
          <w:bCs/>
          <w:sz w:val="22"/>
          <w:szCs w:val="22"/>
        </w:rPr>
      </w:pPr>
    </w:p>
    <w:p w14:paraId="0417EC51" w14:textId="77777777" w:rsidR="0013662F" w:rsidRDefault="0013662F" w:rsidP="003E4DF1">
      <w:pPr>
        <w:rPr>
          <w:rFonts w:asciiTheme="minorHAnsi" w:hAnsiTheme="minorHAnsi" w:cstheme="minorHAnsi"/>
          <w:b/>
          <w:bCs/>
          <w:color w:val="31849B" w:themeColor="accent5" w:themeShade="BF"/>
          <w:sz w:val="28"/>
          <w:szCs w:val="22"/>
        </w:rPr>
      </w:pPr>
    </w:p>
    <w:p w14:paraId="24D194A0" w14:textId="77777777" w:rsidR="000F7B04" w:rsidRPr="00097496" w:rsidRDefault="00347B85" w:rsidP="003E4DF1">
      <w:pPr>
        <w:rPr>
          <w:rFonts w:asciiTheme="minorHAnsi" w:hAnsiTheme="minorHAnsi" w:cstheme="minorHAnsi"/>
          <w:b/>
          <w:bCs/>
          <w:color w:val="31849B" w:themeColor="accent5" w:themeShade="BF"/>
          <w:sz w:val="32"/>
          <w:szCs w:val="22"/>
        </w:rPr>
      </w:pPr>
      <w:r>
        <w:rPr>
          <w:rFonts w:asciiTheme="minorHAnsi" w:hAnsiTheme="minorHAnsi" w:cstheme="minorHAnsi"/>
          <w:b/>
          <w:bCs/>
          <w:color w:val="31849B" w:themeColor="accent5" w:themeShade="BF"/>
          <w:sz w:val="32"/>
          <w:szCs w:val="22"/>
        </w:rPr>
        <w:t xml:space="preserve">STUDENT </w:t>
      </w:r>
      <w:r w:rsidR="00646283" w:rsidRPr="00097496">
        <w:rPr>
          <w:rFonts w:asciiTheme="minorHAnsi" w:hAnsiTheme="minorHAnsi" w:cstheme="minorHAnsi"/>
          <w:b/>
          <w:bCs/>
          <w:color w:val="31849B" w:themeColor="accent5" w:themeShade="BF"/>
          <w:sz w:val="32"/>
          <w:szCs w:val="22"/>
        </w:rPr>
        <w:t>BULLYING AND HARASSMENT</w:t>
      </w:r>
      <w:r w:rsidR="000F7B04" w:rsidRPr="00097496">
        <w:rPr>
          <w:rFonts w:asciiTheme="minorHAnsi" w:hAnsiTheme="minorHAnsi" w:cstheme="minorHAnsi"/>
          <w:b/>
          <w:bCs/>
          <w:color w:val="31849B" w:themeColor="accent5" w:themeShade="BF"/>
          <w:sz w:val="32"/>
          <w:szCs w:val="22"/>
        </w:rPr>
        <w:t xml:space="preserve"> POLICY </w:t>
      </w:r>
    </w:p>
    <w:p w14:paraId="173F969E" w14:textId="77777777" w:rsidR="000F7B04" w:rsidRPr="0013662F" w:rsidRDefault="000F7B04" w:rsidP="000F7B04">
      <w:pPr>
        <w:jc w:val="center"/>
        <w:rPr>
          <w:rFonts w:asciiTheme="minorHAnsi" w:hAnsiTheme="minorHAnsi" w:cstheme="minorHAnsi"/>
          <w:sz w:val="22"/>
          <w:szCs w:val="22"/>
        </w:rPr>
      </w:pPr>
    </w:p>
    <w:p w14:paraId="7D81F2BA" w14:textId="77777777" w:rsidR="003E4DF1" w:rsidRPr="0013662F" w:rsidRDefault="003E4DF1" w:rsidP="00E44E5B">
      <w:pPr>
        <w:rPr>
          <w:rFonts w:asciiTheme="minorHAnsi" w:hAnsiTheme="minorHAnsi" w:cstheme="minorHAnsi"/>
          <w:b/>
          <w:color w:val="31849B" w:themeColor="accent5" w:themeShade="BF"/>
          <w:szCs w:val="22"/>
        </w:rPr>
      </w:pPr>
      <w:r w:rsidRPr="0013662F">
        <w:rPr>
          <w:rFonts w:asciiTheme="minorHAnsi" w:hAnsiTheme="minorHAnsi" w:cstheme="minorHAnsi"/>
          <w:b/>
          <w:color w:val="31849B" w:themeColor="accent5" w:themeShade="BF"/>
          <w:szCs w:val="22"/>
        </w:rPr>
        <w:t>Policy Statement</w:t>
      </w:r>
    </w:p>
    <w:p w14:paraId="7D49C6C6" w14:textId="77777777" w:rsidR="003E4DF1" w:rsidRPr="0013662F" w:rsidRDefault="003E4DF1" w:rsidP="00E44E5B">
      <w:pPr>
        <w:rPr>
          <w:rFonts w:asciiTheme="minorHAnsi" w:hAnsiTheme="minorHAnsi" w:cstheme="minorHAnsi"/>
          <w:b/>
          <w:sz w:val="22"/>
          <w:szCs w:val="22"/>
        </w:rPr>
      </w:pPr>
    </w:p>
    <w:p w14:paraId="125B87DA" w14:textId="77777777" w:rsidR="003E4DF1" w:rsidRPr="0013662F" w:rsidRDefault="003E4DF1" w:rsidP="00D1464C">
      <w:pPr>
        <w:jc w:val="both"/>
        <w:rPr>
          <w:rFonts w:asciiTheme="minorHAnsi" w:hAnsiTheme="minorHAnsi" w:cstheme="minorHAnsi"/>
          <w:bCs/>
          <w:sz w:val="22"/>
          <w:szCs w:val="22"/>
        </w:rPr>
      </w:pPr>
      <w:r w:rsidRPr="0013662F">
        <w:rPr>
          <w:rFonts w:asciiTheme="minorHAnsi" w:hAnsiTheme="minorHAnsi" w:cstheme="minorHAnsi"/>
          <w:bCs/>
          <w:sz w:val="22"/>
          <w:szCs w:val="22"/>
        </w:rPr>
        <w:t>The College is determined to provide a safe, friendly and caring environment where any form of bullying is not tolerated</w:t>
      </w:r>
      <w:r w:rsidR="0034380F">
        <w:rPr>
          <w:rFonts w:asciiTheme="minorHAnsi" w:hAnsiTheme="minorHAnsi" w:cstheme="minorHAnsi"/>
          <w:bCs/>
          <w:sz w:val="22"/>
          <w:szCs w:val="22"/>
        </w:rPr>
        <w:t xml:space="preserve">, </w:t>
      </w:r>
      <w:r w:rsidRPr="0013662F">
        <w:rPr>
          <w:rFonts w:asciiTheme="minorHAnsi" w:hAnsiTheme="minorHAnsi" w:cstheme="minorHAnsi"/>
          <w:bCs/>
          <w:sz w:val="22"/>
          <w:szCs w:val="22"/>
        </w:rPr>
        <w:t xml:space="preserve">differences are </w:t>
      </w:r>
      <w:proofErr w:type="gramStart"/>
      <w:r w:rsidRPr="0013662F">
        <w:rPr>
          <w:rFonts w:asciiTheme="minorHAnsi" w:hAnsiTheme="minorHAnsi" w:cstheme="minorHAnsi"/>
          <w:bCs/>
          <w:sz w:val="22"/>
          <w:szCs w:val="22"/>
        </w:rPr>
        <w:t>celebrated</w:t>
      </w:r>
      <w:proofErr w:type="gramEnd"/>
      <w:r w:rsidR="00347B85">
        <w:rPr>
          <w:rFonts w:asciiTheme="minorHAnsi" w:hAnsiTheme="minorHAnsi" w:cstheme="minorHAnsi"/>
          <w:bCs/>
          <w:sz w:val="22"/>
          <w:szCs w:val="22"/>
        </w:rPr>
        <w:t xml:space="preserve"> and all students feel valued and treated with dignity and respect. </w:t>
      </w:r>
      <w:r w:rsidRPr="0013662F">
        <w:rPr>
          <w:rFonts w:asciiTheme="minorHAnsi" w:hAnsiTheme="minorHAnsi" w:cstheme="minorHAnsi"/>
          <w:bCs/>
          <w:sz w:val="22"/>
          <w:szCs w:val="22"/>
        </w:rPr>
        <w:t xml:space="preserve"> </w:t>
      </w:r>
      <w:r w:rsidR="00347B85">
        <w:rPr>
          <w:rFonts w:asciiTheme="minorHAnsi" w:hAnsiTheme="minorHAnsi" w:cstheme="minorHAnsi"/>
          <w:bCs/>
          <w:sz w:val="22"/>
          <w:szCs w:val="22"/>
        </w:rPr>
        <w:t xml:space="preserve">By effectively preventing and tackling bullying, Oaklands College can help to create a safe, </w:t>
      </w:r>
      <w:proofErr w:type="gramStart"/>
      <w:r w:rsidR="00347B85">
        <w:rPr>
          <w:rFonts w:asciiTheme="minorHAnsi" w:hAnsiTheme="minorHAnsi" w:cstheme="minorHAnsi"/>
          <w:bCs/>
          <w:sz w:val="22"/>
          <w:szCs w:val="22"/>
        </w:rPr>
        <w:t>disciplined</w:t>
      </w:r>
      <w:proofErr w:type="gramEnd"/>
      <w:r w:rsidR="00347B85">
        <w:rPr>
          <w:rFonts w:asciiTheme="minorHAnsi" w:hAnsiTheme="minorHAnsi" w:cstheme="minorHAnsi"/>
          <w:bCs/>
          <w:sz w:val="22"/>
          <w:szCs w:val="22"/>
        </w:rPr>
        <w:t xml:space="preserve"> and inclusive culture where students </w:t>
      </w:r>
      <w:r w:rsidR="008E6CE1">
        <w:rPr>
          <w:rFonts w:asciiTheme="minorHAnsi" w:hAnsiTheme="minorHAnsi" w:cstheme="minorHAnsi"/>
          <w:bCs/>
          <w:sz w:val="22"/>
          <w:szCs w:val="22"/>
        </w:rPr>
        <w:t>developed</w:t>
      </w:r>
      <w:r w:rsidR="00347B85">
        <w:rPr>
          <w:rFonts w:asciiTheme="minorHAnsi" w:hAnsiTheme="minorHAnsi" w:cstheme="minorHAnsi"/>
          <w:bCs/>
          <w:sz w:val="22"/>
          <w:szCs w:val="22"/>
        </w:rPr>
        <w:t xml:space="preserve"> the skills and knowledge to prepare for life in modern Britain. </w:t>
      </w:r>
      <w:r w:rsidRPr="0013662F">
        <w:rPr>
          <w:rFonts w:asciiTheme="minorHAnsi" w:hAnsiTheme="minorHAnsi" w:cstheme="minorHAnsi"/>
          <w:bCs/>
          <w:sz w:val="22"/>
          <w:szCs w:val="22"/>
        </w:rPr>
        <w:t xml:space="preserve">We will provide immediate support to any student who feels they are being bullied </w:t>
      </w:r>
      <w:r w:rsidR="004A57F0">
        <w:rPr>
          <w:rFonts w:asciiTheme="minorHAnsi" w:hAnsiTheme="minorHAnsi" w:cstheme="minorHAnsi"/>
          <w:bCs/>
          <w:sz w:val="22"/>
          <w:szCs w:val="22"/>
        </w:rPr>
        <w:t xml:space="preserve">or harassed. </w:t>
      </w:r>
    </w:p>
    <w:p w14:paraId="5C777BA7" w14:textId="77777777" w:rsidR="000F7B04" w:rsidRPr="0013662F" w:rsidRDefault="000F7B04" w:rsidP="000F7B04">
      <w:pPr>
        <w:rPr>
          <w:rFonts w:asciiTheme="minorHAnsi" w:hAnsiTheme="minorHAnsi" w:cstheme="minorHAnsi"/>
          <w:sz w:val="22"/>
          <w:szCs w:val="22"/>
        </w:rPr>
      </w:pPr>
    </w:p>
    <w:p w14:paraId="6ECF9E1E" w14:textId="77777777" w:rsidR="00DE2DEF" w:rsidRDefault="00DE2DEF" w:rsidP="000F7B04">
      <w:pPr>
        <w:pStyle w:val="Heading2"/>
        <w:rPr>
          <w:rFonts w:asciiTheme="minorHAnsi" w:hAnsiTheme="minorHAnsi" w:cstheme="minorHAnsi"/>
          <w:i w:val="0"/>
          <w:color w:val="31849B" w:themeColor="accent5" w:themeShade="BF"/>
          <w:sz w:val="24"/>
          <w:szCs w:val="22"/>
        </w:rPr>
      </w:pPr>
      <w:r>
        <w:rPr>
          <w:rFonts w:asciiTheme="minorHAnsi" w:hAnsiTheme="minorHAnsi" w:cstheme="minorHAnsi"/>
          <w:i w:val="0"/>
          <w:color w:val="31849B" w:themeColor="accent5" w:themeShade="BF"/>
          <w:sz w:val="24"/>
          <w:szCs w:val="22"/>
        </w:rPr>
        <w:t xml:space="preserve">Purpose </w:t>
      </w:r>
    </w:p>
    <w:p w14:paraId="2DF1C6AE" w14:textId="77777777" w:rsidR="00DE2DEF" w:rsidRPr="00DE2DEF" w:rsidRDefault="00DE2DEF" w:rsidP="00DE2DEF">
      <w:pPr>
        <w:pStyle w:val="Heading2"/>
        <w:rPr>
          <w:rFonts w:asciiTheme="minorHAnsi" w:hAnsiTheme="minorHAnsi" w:cstheme="minorHAnsi"/>
          <w:i w:val="0"/>
          <w:color w:val="31849B" w:themeColor="accent5" w:themeShade="BF"/>
          <w:sz w:val="24"/>
          <w:szCs w:val="22"/>
        </w:rPr>
      </w:pPr>
      <w:r w:rsidRPr="00DE2DEF">
        <w:rPr>
          <w:rFonts w:asciiTheme="minorHAnsi" w:hAnsiTheme="minorHAnsi" w:cstheme="minorHAnsi"/>
          <w:b w:val="0"/>
          <w:i w:val="0"/>
          <w:sz w:val="22"/>
          <w:szCs w:val="22"/>
        </w:rPr>
        <w:t>The College aims to ensure that we operate in an inclusive environment where effective learning can take place. This policy promotes and encourages all students to achieve and maintain acceptable standards of conduct for academic performance; it will also strengthen the message that there are clear consequences for inappropriate behaviour conducted in the College environment</w:t>
      </w:r>
      <w:r w:rsidRPr="00DE2DEF">
        <w:rPr>
          <w:rFonts w:asciiTheme="minorHAnsi" w:hAnsiTheme="minorHAnsi" w:cstheme="minorHAnsi"/>
          <w:i w:val="0"/>
          <w:color w:val="31849B" w:themeColor="accent5" w:themeShade="BF"/>
          <w:sz w:val="24"/>
          <w:szCs w:val="22"/>
        </w:rPr>
        <w:t xml:space="preserve">. </w:t>
      </w:r>
    </w:p>
    <w:p w14:paraId="2F5FDCB3" w14:textId="77777777" w:rsidR="00DE2DEF" w:rsidRPr="00DE2DEF" w:rsidRDefault="00DE2DEF" w:rsidP="00DE2DEF">
      <w:pPr>
        <w:pStyle w:val="Heading2"/>
        <w:rPr>
          <w:rFonts w:asciiTheme="minorHAnsi" w:hAnsiTheme="minorHAnsi" w:cstheme="minorHAnsi"/>
          <w:i w:val="0"/>
          <w:sz w:val="24"/>
          <w:szCs w:val="22"/>
        </w:rPr>
      </w:pPr>
      <w:r w:rsidRPr="00DE2DEF">
        <w:rPr>
          <w:rFonts w:asciiTheme="minorHAnsi" w:hAnsiTheme="minorHAnsi" w:cstheme="minorHAnsi"/>
          <w:b w:val="0"/>
          <w:i w:val="0"/>
          <w:sz w:val="22"/>
          <w:szCs w:val="22"/>
        </w:rPr>
        <w:t xml:space="preserve">The Student </w:t>
      </w:r>
      <w:r w:rsidR="007D565D">
        <w:rPr>
          <w:rFonts w:asciiTheme="minorHAnsi" w:hAnsiTheme="minorHAnsi" w:cstheme="minorHAnsi"/>
          <w:b w:val="0"/>
          <w:i w:val="0"/>
          <w:sz w:val="22"/>
          <w:szCs w:val="22"/>
        </w:rPr>
        <w:t xml:space="preserve">Behaviour Policy and </w:t>
      </w:r>
      <w:r w:rsidRPr="00DE2DEF">
        <w:rPr>
          <w:rFonts w:asciiTheme="minorHAnsi" w:hAnsiTheme="minorHAnsi" w:cstheme="minorHAnsi"/>
          <w:b w:val="0"/>
          <w:i w:val="0"/>
          <w:sz w:val="22"/>
          <w:szCs w:val="22"/>
        </w:rPr>
        <w:t>Procedure will be used to support the Bullying and Harassment Policy to ensure that there is an environment free of bullying</w:t>
      </w:r>
      <w:r w:rsidRPr="00DE2DEF">
        <w:rPr>
          <w:rFonts w:asciiTheme="minorHAnsi" w:hAnsiTheme="minorHAnsi" w:cstheme="minorHAnsi"/>
          <w:i w:val="0"/>
          <w:sz w:val="24"/>
          <w:szCs w:val="22"/>
        </w:rPr>
        <w:t xml:space="preserve"> </w:t>
      </w:r>
      <w:r>
        <w:rPr>
          <w:rFonts w:asciiTheme="minorHAnsi" w:hAnsiTheme="minorHAnsi" w:cstheme="minorHAnsi"/>
          <w:b w:val="0"/>
          <w:i w:val="0"/>
          <w:sz w:val="22"/>
          <w:szCs w:val="22"/>
        </w:rPr>
        <w:t xml:space="preserve">and harassment. </w:t>
      </w:r>
    </w:p>
    <w:p w14:paraId="0BA2908E" w14:textId="77777777" w:rsidR="000F7B04" w:rsidRPr="0013662F" w:rsidRDefault="000F7B04" w:rsidP="000F7B04">
      <w:pPr>
        <w:rPr>
          <w:rFonts w:asciiTheme="minorHAnsi" w:hAnsiTheme="minorHAnsi" w:cstheme="minorHAnsi"/>
          <w:sz w:val="22"/>
          <w:szCs w:val="22"/>
        </w:rPr>
      </w:pPr>
    </w:p>
    <w:p w14:paraId="76903CAC" w14:textId="77777777" w:rsidR="000F7B04" w:rsidRDefault="007D565D" w:rsidP="007D565D">
      <w:pPr>
        <w:rPr>
          <w:rFonts w:asciiTheme="minorHAnsi" w:hAnsiTheme="minorHAnsi" w:cstheme="minorHAnsi"/>
          <w:b/>
          <w:color w:val="31849B" w:themeColor="accent5" w:themeShade="BF"/>
        </w:rPr>
      </w:pPr>
      <w:r w:rsidRPr="007D565D">
        <w:rPr>
          <w:rFonts w:asciiTheme="minorHAnsi" w:hAnsiTheme="minorHAnsi" w:cstheme="minorHAnsi"/>
          <w:b/>
          <w:color w:val="31849B" w:themeColor="accent5" w:themeShade="BF"/>
        </w:rPr>
        <w:t>Scope</w:t>
      </w:r>
    </w:p>
    <w:p w14:paraId="16748F51" w14:textId="77777777" w:rsidR="007D565D" w:rsidRDefault="007D565D" w:rsidP="007D565D">
      <w:pPr>
        <w:rPr>
          <w:rFonts w:asciiTheme="minorHAnsi" w:hAnsiTheme="minorHAnsi" w:cstheme="minorHAnsi"/>
          <w:b/>
          <w:color w:val="31849B" w:themeColor="accent5" w:themeShade="BF"/>
        </w:rPr>
      </w:pPr>
    </w:p>
    <w:p w14:paraId="10AAE195" w14:textId="77777777" w:rsidR="007D565D" w:rsidRPr="007D565D" w:rsidRDefault="007D565D" w:rsidP="007D565D">
      <w:pPr>
        <w:rPr>
          <w:rFonts w:asciiTheme="minorHAnsi" w:hAnsiTheme="minorHAnsi" w:cstheme="minorHAnsi"/>
          <w:sz w:val="22"/>
          <w:szCs w:val="22"/>
        </w:rPr>
      </w:pPr>
      <w:r w:rsidRPr="007D565D">
        <w:rPr>
          <w:rFonts w:asciiTheme="minorHAnsi" w:hAnsiTheme="minorHAnsi" w:cstheme="minorHAnsi"/>
          <w:sz w:val="22"/>
          <w:szCs w:val="22"/>
        </w:rPr>
        <w:t xml:space="preserve">This policy </w:t>
      </w:r>
      <w:r>
        <w:rPr>
          <w:rFonts w:asciiTheme="minorHAnsi" w:hAnsiTheme="minorHAnsi" w:cstheme="minorHAnsi"/>
          <w:sz w:val="22"/>
          <w:szCs w:val="22"/>
        </w:rPr>
        <w:t xml:space="preserve">covers all students enrolled at Oaklands College including work based learning and residential students. </w:t>
      </w:r>
      <w:proofErr w:type="gramStart"/>
      <w:r w:rsidR="004E7E46">
        <w:rPr>
          <w:rFonts w:asciiTheme="minorHAnsi" w:hAnsiTheme="minorHAnsi" w:cstheme="minorHAnsi"/>
          <w:sz w:val="22"/>
          <w:szCs w:val="22"/>
        </w:rPr>
        <w:t xml:space="preserve">It </w:t>
      </w:r>
      <w:r w:rsidRPr="007D565D">
        <w:rPr>
          <w:rFonts w:asciiTheme="minorHAnsi" w:hAnsiTheme="minorHAnsi" w:cstheme="minorHAnsi"/>
          <w:sz w:val="22"/>
          <w:szCs w:val="22"/>
        </w:rPr>
        <w:t xml:space="preserve"> also</w:t>
      </w:r>
      <w:proofErr w:type="gramEnd"/>
      <w:r w:rsidRPr="007D565D">
        <w:rPr>
          <w:rFonts w:asciiTheme="minorHAnsi" w:hAnsiTheme="minorHAnsi" w:cstheme="minorHAnsi"/>
          <w:sz w:val="22"/>
          <w:szCs w:val="22"/>
        </w:rPr>
        <w:t xml:space="preserve"> applies to all staff who have an active role</w:t>
      </w:r>
      <w:r w:rsidR="004E7E46">
        <w:rPr>
          <w:rFonts w:asciiTheme="minorHAnsi" w:hAnsiTheme="minorHAnsi" w:cstheme="minorHAnsi"/>
          <w:sz w:val="22"/>
          <w:szCs w:val="22"/>
        </w:rPr>
        <w:t xml:space="preserve"> to play to promote an inclusive culture, </w:t>
      </w:r>
      <w:r w:rsidR="0034380F">
        <w:rPr>
          <w:rFonts w:asciiTheme="minorHAnsi" w:hAnsiTheme="minorHAnsi" w:cstheme="minorHAnsi"/>
          <w:sz w:val="22"/>
          <w:szCs w:val="22"/>
        </w:rPr>
        <w:t>and to ensure they</w:t>
      </w:r>
      <w:r w:rsidRPr="007D565D">
        <w:rPr>
          <w:rFonts w:asciiTheme="minorHAnsi" w:hAnsiTheme="minorHAnsi" w:cstheme="minorHAnsi"/>
          <w:sz w:val="22"/>
          <w:szCs w:val="22"/>
        </w:rPr>
        <w:t xml:space="preserve"> can identify the signs of bullying and harassment and follow the actions that need to be undertaken if bullyi</w:t>
      </w:r>
      <w:r w:rsidR="00630BA8">
        <w:rPr>
          <w:rFonts w:asciiTheme="minorHAnsi" w:hAnsiTheme="minorHAnsi" w:cstheme="minorHAnsi"/>
          <w:sz w:val="22"/>
          <w:szCs w:val="22"/>
        </w:rPr>
        <w:t>ng and harassment is suspected.</w:t>
      </w:r>
    </w:p>
    <w:p w14:paraId="069CCBBA" w14:textId="77777777" w:rsidR="007D565D" w:rsidRPr="007D565D" w:rsidRDefault="007D565D" w:rsidP="007D565D">
      <w:pPr>
        <w:rPr>
          <w:rFonts w:asciiTheme="minorHAnsi" w:hAnsiTheme="minorHAnsi" w:cstheme="minorHAnsi"/>
          <w:sz w:val="22"/>
          <w:szCs w:val="22"/>
        </w:rPr>
      </w:pPr>
    </w:p>
    <w:p w14:paraId="484053B2" w14:textId="77777777" w:rsidR="004E7E46" w:rsidRDefault="004E7E46" w:rsidP="000F7B04">
      <w:pPr>
        <w:pStyle w:val="Heading2"/>
        <w:rPr>
          <w:rFonts w:asciiTheme="minorHAnsi" w:hAnsiTheme="minorHAnsi" w:cstheme="minorHAnsi"/>
          <w:i w:val="0"/>
          <w:color w:val="31849B" w:themeColor="accent5" w:themeShade="BF"/>
          <w:sz w:val="24"/>
          <w:szCs w:val="22"/>
        </w:rPr>
      </w:pPr>
      <w:r w:rsidRPr="004E7E46">
        <w:rPr>
          <w:rFonts w:asciiTheme="minorHAnsi" w:hAnsiTheme="minorHAnsi" w:cstheme="minorHAnsi"/>
          <w:i w:val="0"/>
          <w:color w:val="31849B" w:themeColor="accent5" w:themeShade="BF"/>
          <w:sz w:val="24"/>
          <w:szCs w:val="22"/>
        </w:rPr>
        <w:t>Definitions</w:t>
      </w:r>
    </w:p>
    <w:p w14:paraId="66D7A52F" w14:textId="77777777" w:rsidR="004E7E46" w:rsidRDefault="004E7E46" w:rsidP="004E7E46">
      <w:pPr>
        <w:tabs>
          <w:tab w:val="left" w:pos="5685"/>
        </w:tabs>
        <w:rPr>
          <w:rFonts w:asciiTheme="minorHAnsi" w:hAnsiTheme="minorHAnsi" w:cstheme="minorHAnsi"/>
          <w:sz w:val="22"/>
          <w:szCs w:val="22"/>
        </w:rPr>
      </w:pPr>
      <w:r>
        <w:rPr>
          <w:rFonts w:asciiTheme="minorHAnsi" w:hAnsiTheme="minorHAnsi" w:cstheme="minorHAnsi"/>
          <w:sz w:val="22"/>
          <w:szCs w:val="22"/>
        </w:rPr>
        <w:t>Below are the definitions of bullying and harassment:</w:t>
      </w:r>
      <w:r>
        <w:rPr>
          <w:rFonts w:asciiTheme="minorHAnsi" w:hAnsiTheme="minorHAnsi" w:cstheme="minorHAnsi"/>
          <w:sz w:val="22"/>
          <w:szCs w:val="22"/>
        </w:rPr>
        <w:tab/>
      </w:r>
    </w:p>
    <w:p w14:paraId="79E8EDE3" w14:textId="77777777" w:rsidR="004E7E46" w:rsidRDefault="004E7E46" w:rsidP="004E7E46">
      <w:pPr>
        <w:tabs>
          <w:tab w:val="left" w:pos="5685"/>
        </w:tabs>
        <w:rPr>
          <w:rFonts w:asciiTheme="minorHAnsi" w:hAnsiTheme="minorHAnsi" w:cstheme="minorHAnsi"/>
          <w:sz w:val="22"/>
          <w:szCs w:val="22"/>
        </w:rPr>
      </w:pPr>
    </w:p>
    <w:p w14:paraId="77FB1A4B" w14:textId="77777777" w:rsidR="004E7E46" w:rsidRPr="004E7E46" w:rsidRDefault="004E7E46" w:rsidP="00317ACD">
      <w:pPr>
        <w:pStyle w:val="NoSpacing"/>
        <w:numPr>
          <w:ilvl w:val="0"/>
          <w:numId w:val="17"/>
        </w:numPr>
        <w:rPr>
          <w:rFonts w:cstheme="minorHAnsi"/>
          <w:b/>
          <w:sz w:val="22"/>
          <w:szCs w:val="22"/>
        </w:rPr>
      </w:pPr>
      <w:r w:rsidRPr="004E7E46">
        <w:rPr>
          <w:rFonts w:cstheme="minorHAnsi"/>
          <w:b/>
          <w:sz w:val="22"/>
          <w:szCs w:val="22"/>
        </w:rPr>
        <w:t xml:space="preserve">Bullying </w:t>
      </w:r>
    </w:p>
    <w:p w14:paraId="772CA0C2" w14:textId="77777777" w:rsidR="004E7E46" w:rsidRPr="004E7E46" w:rsidRDefault="004E7E46" w:rsidP="004E7E46">
      <w:pPr>
        <w:pStyle w:val="NoSpacing"/>
        <w:jc w:val="both"/>
        <w:rPr>
          <w:rFonts w:cstheme="minorHAnsi"/>
          <w:sz w:val="22"/>
          <w:szCs w:val="22"/>
        </w:rPr>
      </w:pPr>
    </w:p>
    <w:p w14:paraId="062039E0" w14:textId="77777777" w:rsidR="004E7E46" w:rsidRPr="004E7E46" w:rsidRDefault="004E7E46" w:rsidP="004E7E46">
      <w:pPr>
        <w:pStyle w:val="Default"/>
        <w:ind w:left="720"/>
        <w:jc w:val="both"/>
        <w:rPr>
          <w:rFonts w:asciiTheme="minorHAnsi" w:hAnsiTheme="minorHAnsi" w:cstheme="minorHAnsi"/>
          <w:sz w:val="22"/>
          <w:szCs w:val="22"/>
        </w:rPr>
      </w:pPr>
      <w:r w:rsidRPr="004E7E46">
        <w:rPr>
          <w:rFonts w:asciiTheme="minorHAnsi" w:hAnsiTheme="minorHAnsi" w:cstheme="minorHAnsi"/>
          <w:sz w:val="22"/>
          <w:szCs w:val="22"/>
        </w:rPr>
        <w:t xml:space="preserve">Bullying is behaviour by an individual or group, repeated over time, that intentionally hurts another individual or group either physically or emotionally. Bullying can take many forms (for instance, cyber-bullying via text messages, social </w:t>
      </w:r>
      <w:proofErr w:type="gramStart"/>
      <w:r w:rsidRPr="004E7E46">
        <w:rPr>
          <w:rFonts w:asciiTheme="minorHAnsi" w:hAnsiTheme="minorHAnsi" w:cstheme="minorHAnsi"/>
          <w:sz w:val="22"/>
          <w:szCs w:val="22"/>
        </w:rPr>
        <w:t>media</w:t>
      </w:r>
      <w:proofErr w:type="gramEnd"/>
      <w:r w:rsidRPr="004E7E46">
        <w:rPr>
          <w:rFonts w:asciiTheme="minorHAnsi" w:hAnsiTheme="minorHAnsi" w:cstheme="minorHAnsi"/>
          <w:sz w:val="22"/>
          <w:szCs w:val="22"/>
        </w:rPr>
        <w:t xml:space="preserve"> or gaming, which can include the use of images and video) and is often motivated by prejudice against particular groups, for </w:t>
      </w:r>
      <w:r w:rsidRPr="004E7E46">
        <w:rPr>
          <w:rFonts w:asciiTheme="minorHAnsi" w:hAnsiTheme="minorHAnsi" w:cstheme="minorHAnsi"/>
          <w:sz w:val="22"/>
          <w:szCs w:val="22"/>
        </w:rPr>
        <w:lastRenderedPageBreak/>
        <w:t>example on grounds of race, religion, gender, sexual orientation, special educational needs or disabilities, or because a child is adopted, in care or has caring responsibilities. It might be motivated by actual differences between people, or perceived differences.</w:t>
      </w:r>
    </w:p>
    <w:p w14:paraId="1D59028B" w14:textId="77777777" w:rsidR="004E7E46" w:rsidRPr="004E7E46" w:rsidRDefault="004E7E46" w:rsidP="004E7E46">
      <w:pPr>
        <w:pStyle w:val="Default"/>
        <w:rPr>
          <w:rFonts w:asciiTheme="minorHAnsi" w:hAnsiTheme="minorHAnsi" w:cstheme="minorHAnsi"/>
          <w:sz w:val="22"/>
          <w:szCs w:val="22"/>
        </w:rPr>
      </w:pPr>
    </w:p>
    <w:p w14:paraId="7AC362DD" w14:textId="77777777" w:rsidR="004E7E46" w:rsidRPr="004E7E46" w:rsidRDefault="004E7E46" w:rsidP="00317ACD">
      <w:pPr>
        <w:pStyle w:val="NoSpacing"/>
        <w:numPr>
          <w:ilvl w:val="0"/>
          <w:numId w:val="17"/>
        </w:numPr>
        <w:rPr>
          <w:rFonts w:cstheme="minorHAnsi"/>
          <w:b/>
          <w:sz w:val="22"/>
          <w:szCs w:val="22"/>
        </w:rPr>
      </w:pPr>
      <w:r w:rsidRPr="004E7E46">
        <w:rPr>
          <w:rFonts w:cstheme="minorHAnsi"/>
          <w:b/>
          <w:sz w:val="22"/>
          <w:szCs w:val="22"/>
        </w:rPr>
        <w:t>C</w:t>
      </w:r>
      <w:r w:rsidR="00317ACD">
        <w:rPr>
          <w:rFonts w:cstheme="minorHAnsi"/>
          <w:b/>
          <w:sz w:val="22"/>
          <w:szCs w:val="22"/>
        </w:rPr>
        <w:t>yberbullying</w:t>
      </w:r>
    </w:p>
    <w:p w14:paraId="34B4A65B" w14:textId="77777777" w:rsidR="004E7E46" w:rsidRPr="004E7E46" w:rsidRDefault="004E7E46" w:rsidP="004E7E46">
      <w:pPr>
        <w:pStyle w:val="Default"/>
        <w:rPr>
          <w:rFonts w:asciiTheme="minorHAnsi" w:hAnsiTheme="minorHAnsi" w:cstheme="minorHAnsi"/>
          <w:sz w:val="22"/>
          <w:szCs w:val="22"/>
        </w:rPr>
      </w:pPr>
    </w:p>
    <w:p w14:paraId="115EC475" w14:textId="77777777" w:rsidR="004E7E46" w:rsidRPr="004E7E46" w:rsidRDefault="004E7E46" w:rsidP="00317ACD">
      <w:pPr>
        <w:pStyle w:val="Default"/>
        <w:ind w:left="720"/>
        <w:rPr>
          <w:rFonts w:asciiTheme="minorHAnsi" w:hAnsiTheme="minorHAnsi" w:cstheme="minorHAnsi"/>
          <w:sz w:val="22"/>
          <w:szCs w:val="22"/>
        </w:rPr>
      </w:pPr>
      <w:r w:rsidRPr="004E7E46">
        <w:rPr>
          <w:rFonts w:asciiTheme="minorHAnsi" w:hAnsiTheme="minorHAnsi" w:cstheme="minorHAnsi"/>
          <w:color w:val="auto"/>
          <w:sz w:val="22"/>
          <w:szCs w:val="22"/>
        </w:rPr>
        <w:t>Cyberbullying</w:t>
      </w:r>
      <w:r w:rsidRPr="004E7E46">
        <w:rPr>
          <w:rFonts w:asciiTheme="minorHAnsi" w:hAnsiTheme="minorHAnsi" w:cstheme="minorHAnsi"/>
          <w:sz w:val="22"/>
          <w:szCs w:val="22"/>
        </w:rPr>
        <w:t xml:space="preserve"> is bullying that takes place over digital devices or platforms. With the rapid development and widespread access to technology, technology has provided a new medium for ‘virtual’ bullying. Cyber-bullying is a different form of bullying and can happen at any time of the day and can be potentially shared with a bigger audience.</w:t>
      </w:r>
    </w:p>
    <w:p w14:paraId="7BA37658" w14:textId="77777777" w:rsidR="004E7E46" w:rsidRPr="004E7E46" w:rsidRDefault="004E7E46" w:rsidP="004E7E46">
      <w:pPr>
        <w:pStyle w:val="Default"/>
        <w:rPr>
          <w:rFonts w:asciiTheme="minorHAnsi" w:hAnsiTheme="minorHAnsi" w:cstheme="minorHAnsi"/>
          <w:sz w:val="22"/>
          <w:szCs w:val="22"/>
        </w:rPr>
      </w:pPr>
    </w:p>
    <w:p w14:paraId="490016DD" w14:textId="77777777" w:rsidR="004E7E46" w:rsidRPr="004E7E46" w:rsidRDefault="00317ACD" w:rsidP="00317ACD">
      <w:pPr>
        <w:pStyle w:val="NoSpacing"/>
        <w:numPr>
          <w:ilvl w:val="0"/>
          <w:numId w:val="17"/>
        </w:numPr>
        <w:rPr>
          <w:rFonts w:cstheme="minorHAnsi"/>
          <w:b/>
          <w:sz w:val="22"/>
          <w:szCs w:val="22"/>
        </w:rPr>
      </w:pPr>
      <w:r w:rsidRPr="004E7E46">
        <w:rPr>
          <w:rFonts w:cstheme="minorHAnsi"/>
          <w:b/>
          <w:sz w:val="22"/>
          <w:szCs w:val="22"/>
        </w:rPr>
        <w:t>H</w:t>
      </w:r>
      <w:r>
        <w:rPr>
          <w:rFonts w:cstheme="minorHAnsi"/>
          <w:b/>
          <w:sz w:val="22"/>
          <w:szCs w:val="22"/>
        </w:rPr>
        <w:t xml:space="preserve">arassment </w:t>
      </w:r>
      <w:r w:rsidR="004E7E46" w:rsidRPr="004E7E46">
        <w:rPr>
          <w:rFonts w:cstheme="minorHAnsi"/>
          <w:b/>
          <w:sz w:val="22"/>
          <w:szCs w:val="22"/>
        </w:rPr>
        <w:t xml:space="preserve"> </w:t>
      </w:r>
    </w:p>
    <w:p w14:paraId="2379F0BB" w14:textId="77777777" w:rsidR="004E7E46" w:rsidRPr="004E7E46" w:rsidRDefault="004E7E46" w:rsidP="004E7E46">
      <w:pPr>
        <w:pStyle w:val="NoSpacing"/>
        <w:ind w:left="1080"/>
        <w:rPr>
          <w:rFonts w:cstheme="minorHAnsi"/>
          <w:b/>
          <w:sz w:val="22"/>
          <w:szCs w:val="22"/>
        </w:rPr>
      </w:pPr>
    </w:p>
    <w:p w14:paraId="1815049C" w14:textId="77777777" w:rsidR="004E7E46" w:rsidRPr="004E7E46" w:rsidRDefault="004E7E46" w:rsidP="00317ACD">
      <w:pPr>
        <w:pStyle w:val="Default"/>
        <w:ind w:left="720"/>
        <w:rPr>
          <w:rFonts w:asciiTheme="minorHAnsi" w:hAnsiTheme="minorHAnsi" w:cstheme="minorHAnsi"/>
          <w:sz w:val="22"/>
          <w:szCs w:val="22"/>
        </w:rPr>
      </w:pPr>
      <w:r w:rsidRPr="004E7E46">
        <w:rPr>
          <w:rFonts w:asciiTheme="minorHAnsi" w:hAnsiTheme="minorHAnsi" w:cstheme="minorHAnsi"/>
          <w:sz w:val="22"/>
          <w:szCs w:val="22"/>
        </w:rPr>
        <w:t xml:space="preserve">Harassment may be directed at an individual or a group. Under The Equality Act 2010, harassment is defined as </w:t>
      </w:r>
      <w:r w:rsidRPr="004E7E46">
        <w:rPr>
          <w:rFonts w:asciiTheme="minorHAnsi" w:hAnsiTheme="minorHAnsi" w:cstheme="minorHAnsi"/>
          <w:color w:val="auto"/>
          <w:sz w:val="22"/>
          <w:szCs w:val="22"/>
        </w:rPr>
        <w:t xml:space="preserve">“Unwanted </w:t>
      </w:r>
      <w:r w:rsidRPr="004E7E46">
        <w:rPr>
          <w:rFonts w:asciiTheme="minorHAnsi" w:hAnsiTheme="minorHAnsi" w:cstheme="minorHAnsi"/>
          <w:sz w:val="22"/>
          <w:szCs w:val="22"/>
        </w:rPr>
        <w:t>conduct related to a relevant protected characteristic, which has the purpose or effect of violating an individual’s dignity, or creating an intimidating, hostile, degrading, humiliating or offensive environment for that individual.”</w:t>
      </w:r>
    </w:p>
    <w:p w14:paraId="795EA3DE" w14:textId="77777777" w:rsidR="004E7E46" w:rsidRPr="004E7E46" w:rsidRDefault="004E7E46" w:rsidP="004E7E46">
      <w:pPr>
        <w:pStyle w:val="Default"/>
        <w:rPr>
          <w:rFonts w:asciiTheme="minorHAnsi" w:hAnsiTheme="minorHAnsi" w:cstheme="minorHAnsi"/>
          <w:sz w:val="22"/>
          <w:szCs w:val="22"/>
        </w:rPr>
      </w:pPr>
    </w:p>
    <w:p w14:paraId="3EC17BA0" w14:textId="77777777" w:rsidR="004E7E46" w:rsidRPr="004E7E46" w:rsidRDefault="00317ACD" w:rsidP="00317ACD">
      <w:pPr>
        <w:pStyle w:val="ListParagraph"/>
        <w:numPr>
          <w:ilvl w:val="0"/>
          <w:numId w:val="17"/>
        </w:numPr>
        <w:spacing w:after="120" w:line="264" w:lineRule="auto"/>
        <w:rPr>
          <w:rFonts w:asciiTheme="minorHAnsi" w:hAnsiTheme="minorHAnsi" w:cstheme="minorHAnsi"/>
          <w:b/>
          <w:sz w:val="22"/>
          <w:szCs w:val="22"/>
        </w:rPr>
      </w:pPr>
      <w:r>
        <w:rPr>
          <w:rFonts w:asciiTheme="minorHAnsi" w:hAnsiTheme="minorHAnsi" w:cstheme="minorHAnsi"/>
          <w:b/>
          <w:sz w:val="22"/>
          <w:szCs w:val="22"/>
        </w:rPr>
        <w:t>Sexual Harassment</w:t>
      </w:r>
      <w:r w:rsidR="004E7E46" w:rsidRPr="004E7E46">
        <w:rPr>
          <w:rFonts w:asciiTheme="minorHAnsi" w:hAnsiTheme="minorHAnsi" w:cstheme="minorHAnsi"/>
          <w:b/>
          <w:sz w:val="22"/>
          <w:szCs w:val="22"/>
        </w:rPr>
        <w:t xml:space="preserve"> </w:t>
      </w:r>
    </w:p>
    <w:p w14:paraId="1FB08C42" w14:textId="77777777" w:rsidR="004E7E46" w:rsidRPr="004E7E46" w:rsidRDefault="004E7E46" w:rsidP="004E7E46">
      <w:pPr>
        <w:pStyle w:val="Default"/>
        <w:ind w:left="720"/>
        <w:rPr>
          <w:rFonts w:asciiTheme="minorHAnsi" w:hAnsiTheme="minorHAnsi" w:cstheme="minorHAnsi"/>
          <w:sz w:val="22"/>
          <w:szCs w:val="22"/>
        </w:rPr>
      </w:pPr>
      <w:r w:rsidRPr="004E7E46">
        <w:rPr>
          <w:rFonts w:asciiTheme="minorHAnsi" w:hAnsiTheme="minorHAnsi" w:cstheme="minorHAnsi"/>
          <w:sz w:val="22"/>
          <w:szCs w:val="22"/>
        </w:rPr>
        <w:t xml:space="preserve">Sexual harassment is unwelcome conduct of a sexual nature towards another person which could reasonably be expected to make that other person feel offended, </w:t>
      </w:r>
      <w:proofErr w:type="gramStart"/>
      <w:r w:rsidRPr="004E7E46">
        <w:rPr>
          <w:rFonts w:asciiTheme="minorHAnsi" w:hAnsiTheme="minorHAnsi" w:cstheme="minorHAnsi"/>
          <w:sz w:val="22"/>
          <w:szCs w:val="22"/>
        </w:rPr>
        <w:t>humiliated</w:t>
      </w:r>
      <w:proofErr w:type="gramEnd"/>
      <w:r w:rsidRPr="004E7E46">
        <w:rPr>
          <w:rFonts w:asciiTheme="minorHAnsi" w:hAnsiTheme="minorHAnsi" w:cstheme="minorHAnsi"/>
          <w:sz w:val="22"/>
          <w:szCs w:val="22"/>
        </w:rPr>
        <w:t xml:space="preserve"> or intimidated. A single incident is enough to be considered sexual harassment - it does not have to be repeated behaviour.</w:t>
      </w:r>
    </w:p>
    <w:p w14:paraId="53017F5D" w14:textId="77777777" w:rsidR="004E7E46" w:rsidRPr="004E7E46" w:rsidRDefault="004E7E46" w:rsidP="004E7E46">
      <w:pPr>
        <w:pStyle w:val="Default"/>
        <w:rPr>
          <w:rFonts w:asciiTheme="minorHAnsi" w:hAnsiTheme="minorHAnsi" w:cstheme="minorHAnsi"/>
          <w:sz w:val="22"/>
          <w:szCs w:val="22"/>
        </w:rPr>
      </w:pPr>
    </w:p>
    <w:p w14:paraId="7B80063F" w14:textId="77777777" w:rsidR="004E7E46" w:rsidRPr="004E7E46" w:rsidRDefault="004E7E46" w:rsidP="004E7E46">
      <w:pPr>
        <w:pStyle w:val="Default"/>
        <w:ind w:left="720"/>
        <w:rPr>
          <w:rFonts w:asciiTheme="minorHAnsi" w:hAnsiTheme="minorHAnsi" w:cstheme="minorHAnsi"/>
          <w:sz w:val="22"/>
          <w:szCs w:val="22"/>
        </w:rPr>
      </w:pPr>
      <w:r w:rsidRPr="004E7E46">
        <w:rPr>
          <w:rFonts w:asciiTheme="minorHAnsi" w:hAnsiTheme="minorHAnsi" w:cstheme="minorHAnsi"/>
          <w:sz w:val="22"/>
          <w:szCs w:val="22"/>
        </w:rPr>
        <w:t>The person engaging in unwelcome behaviour does not have to intend to be sexually harassing the other person for the behaviour to be considered sexual harassment. Regardless of what was intended, sexual harassment is defined by the nature and the impact of the behaviour, not the intention behind it.</w:t>
      </w:r>
    </w:p>
    <w:p w14:paraId="797C9B90" w14:textId="77777777" w:rsidR="004E7E46" w:rsidRDefault="004E7E46" w:rsidP="004E7E46">
      <w:pPr>
        <w:rPr>
          <w:rFonts w:ascii="Arial" w:hAnsi="Arial" w:cs="Arial"/>
          <w:sz w:val="22"/>
          <w:szCs w:val="22"/>
        </w:rPr>
      </w:pPr>
    </w:p>
    <w:p w14:paraId="3C68ED1B" w14:textId="77777777" w:rsidR="002C4161" w:rsidRDefault="002C4161" w:rsidP="004E7E46">
      <w:pPr>
        <w:rPr>
          <w:rFonts w:ascii="Arial" w:hAnsi="Arial" w:cs="Arial"/>
          <w:sz w:val="22"/>
          <w:szCs w:val="22"/>
        </w:rPr>
      </w:pPr>
    </w:p>
    <w:p w14:paraId="205D0026" w14:textId="77777777" w:rsidR="002C4161" w:rsidRPr="008E6CE1" w:rsidRDefault="002C4161" w:rsidP="002C4161">
      <w:pPr>
        <w:rPr>
          <w:rFonts w:asciiTheme="minorHAnsi" w:hAnsiTheme="minorHAnsi" w:cstheme="minorHAnsi"/>
          <w:b/>
          <w:bCs/>
          <w:iCs/>
          <w:color w:val="31849B" w:themeColor="accent5" w:themeShade="BF"/>
          <w:szCs w:val="22"/>
        </w:rPr>
      </w:pPr>
      <w:r w:rsidRPr="008E6CE1">
        <w:rPr>
          <w:rFonts w:asciiTheme="minorHAnsi" w:hAnsiTheme="minorHAnsi" w:cstheme="minorHAnsi"/>
          <w:b/>
          <w:bCs/>
          <w:iCs/>
          <w:color w:val="31849B" w:themeColor="accent5" w:themeShade="BF"/>
          <w:szCs w:val="22"/>
        </w:rPr>
        <w:t>Guidance for Students</w:t>
      </w:r>
    </w:p>
    <w:p w14:paraId="2ADB7564" w14:textId="77777777" w:rsidR="002C4161" w:rsidRDefault="002C4161" w:rsidP="004E7E46">
      <w:pPr>
        <w:rPr>
          <w:rFonts w:ascii="Arial" w:hAnsi="Arial" w:cs="Arial"/>
          <w:sz w:val="22"/>
          <w:szCs w:val="22"/>
        </w:rPr>
      </w:pPr>
    </w:p>
    <w:p w14:paraId="40335106" w14:textId="77777777" w:rsidR="002C4161" w:rsidRPr="00423A2B" w:rsidRDefault="002C4161" w:rsidP="00423A2B">
      <w:pPr>
        <w:pStyle w:val="ListParagraph"/>
        <w:numPr>
          <w:ilvl w:val="0"/>
          <w:numId w:val="19"/>
        </w:numPr>
        <w:rPr>
          <w:rFonts w:asciiTheme="minorHAnsi" w:hAnsiTheme="minorHAnsi" w:cstheme="minorHAnsi"/>
          <w:sz w:val="22"/>
          <w:szCs w:val="22"/>
        </w:rPr>
      </w:pPr>
      <w:r w:rsidRPr="00423A2B">
        <w:rPr>
          <w:rFonts w:asciiTheme="minorHAnsi" w:hAnsiTheme="minorHAnsi" w:cstheme="minorHAnsi"/>
          <w:sz w:val="22"/>
          <w:szCs w:val="22"/>
        </w:rPr>
        <w:t xml:space="preserve">If you feel you are being </w:t>
      </w:r>
      <w:proofErr w:type="gramStart"/>
      <w:r w:rsidRPr="00423A2B">
        <w:rPr>
          <w:rFonts w:asciiTheme="minorHAnsi" w:hAnsiTheme="minorHAnsi" w:cstheme="minorHAnsi"/>
          <w:sz w:val="22"/>
          <w:szCs w:val="22"/>
        </w:rPr>
        <w:t>bullied</w:t>
      </w:r>
      <w:proofErr w:type="gramEnd"/>
      <w:r w:rsidRPr="00423A2B">
        <w:rPr>
          <w:rFonts w:asciiTheme="minorHAnsi" w:hAnsiTheme="minorHAnsi" w:cstheme="minorHAnsi"/>
          <w:sz w:val="22"/>
          <w:szCs w:val="22"/>
        </w:rPr>
        <w:t xml:space="preserve"> please TELL someone.  This could be your Personal Tutor, a member of the Student Advice team or any other member of staff you trust.</w:t>
      </w:r>
    </w:p>
    <w:p w14:paraId="0BB828E7" w14:textId="77777777" w:rsidR="002C4161" w:rsidRDefault="002C4161" w:rsidP="004E7E46">
      <w:pPr>
        <w:rPr>
          <w:rFonts w:asciiTheme="minorHAnsi" w:hAnsiTheme="minorHAnsi" w:cstheme="minorHAnsi"/>
          <w:sz w:val="22"/>
          <w:szCs w:val="22"/>
        </w:rPr>
      </w:pPr>
    </w:p>
    <w:p w14:paraId="3305D19A" w14:textId="77777777" w:rsidR="002C4161" w:rsidRPr="00423A2B" w:rsidRDefault="002C4161" w:rsidP="00423A2B">
      <w:pPr>
        <w:pStyle w:val="ListParagraph"/>
        <w:numPr>
          <w:ilvl w:val="0"/>
          <w:numId w:val="19"/>
        </w:numPr>
        <w:rPr>
          <w:rFonts w:asciiTheme="minorHAnsi" w:hAnsiTheme="minorHAnsi" w:cstheme="minorHAnsi"/>
          <w:sz w:val="22"/>
          <w:szCs w:val="22"/>
        </w:rPr>
      </w:pPr>
      <w:r w:rsidRPr="00423A2B">
        <w:rPr>
          <w:rFonts w:asciiTheme="minorHAnsi" w:hAnsiTheme="minorHAnsi" w:cstheme="minorHAnsi"/>
          <w:sz w:val="22"/>
          <w:szCs w:val="22"/>
        </w:rPr>
        <w:t xml:space="preserve">Your concerns will be treated </w:t>
      </w:r>
      <w:proofErr w:type="gramStart"/>
      <w:r w:rsidRPr="00423A2B">
        <w:rPr>
          <w:rFonts w:asciiTheme="minorHAnsi" w:hAnsiTheme="minorHAnsi" w:cstheme="minorHAnsi"/>
          <w:sz w:val="22"/>
          <w:szCs w:val="22"/>
        </w:rPr>
        <w:t>seriously</w:t>
      </w:r>
      <w:proofErr w:type="gramEnd"/>
      <w:r w:rsidRPr="00423A2B">
        <w:rPr>
          <w:rFonts w:asciiTheme="minorHAnsi" w:hAnsiTheme="minorHAnsi" w:cstheme="minorHAnsi"/>
          <w:sz w:val="22"/>
          <w:szCs w:val="22"/>
        </w:rPr>
        <w:t xml:space="preserve"> and we will not tell anyone else who does not need to know</w:t>
      </w:r>
      <w:r w:rsidR="00135D69" w:rsidRPr="00423A2B">
        <w:rPr>
          <w:rFonts w:asciiTheme="minorHAnsi" w:hAnsiTheme="minorHAnsi" w:cstheme="minorHAnsi"/>
          <w:sz w:val="22"/>
          <w:szCs w:val="22"/>
        </w:rPr>
        <w:t>.</w:t>
      </w:r>
    </w:p>
    <w:p w14:paraId="0146D6D1" w14:textId="77777777" w:rsidR="00135D69" w:rsidRDefault="00135D69" w:rsidP="004E7E46">
      <w:pPr>
        <w:rPr>
          <w:rFonts w:asciiTheme="minorHAnsi" w:hAnsiTheme="minorHAnsi" w:cstheme="minorHAnsi"/>
          <w:sz w:val="22"/>
          <w:szCs w:val="22"/>
        </w:rPr>
      </w:pPr>
    </w:p>
    <w:p w14:paraId="15ABC98C" w14:textId="77777777" w:rsidR="00135D69" w:rsidRPr="00423A2B" w:rsidRDefault="00135D69" w:rsidP="00423A2B">
      <w:pPr>
        <w:pStyle w:val="ListParagraph"/>
        <w:numPr>
          <w:ilvl w:val="0"/>
          <w:numId w:val="19"/>
        </w:numPr>
        <w:rPr>
          <w:rFonts w:asciiTheme="minorHAnsi" w:hAnsiTheme="minorHAnsi" w:cstheme="minorHAnsi"/>
          <w:sz w:val="22"/>
          <w:szCs w:val="22"/>
        </w:rPr>
      </w:pPr>
      <w:r w:rsidRPr="00423A2B">
        <w:rPr>
          <w:rFonts w:asciiTheme="minorHAnsi" w:hAnsiTheme="minorHAnsi" w:cstheme="minorHAnsi"/>
          <w:sz w:val="22"/>
          <w:szCs w:val="22"/>
        </w:rPr>
        <w:t>We can offer you advice and support from our Student Advisors.</w:t>
      </w:r>
    </w:p>
    <w:p w14:paraId="7A5FCD7C" w14:textId="77777777" w:rsidR="00135D69" w:rsidRDefault="00135D69" w:rsidP="004E7E46">
      <w:pPr>
        <w:rPr>
          <w:rFonts w:asciiTheme="minorHAnsi" w:hAnsiTheme="minorHAnsi" w:cstheme="minorHAnsi"/>
          <w:sz w:val="22"/>
          <w:szCs w:val="22"/>
        </w:rPr>
      </w:pPr>
    </w:p>
    <w:p w14:paraId="485AFA48" w14:textId="77777777" w:rsidR="00135D69" w:rsidRPr="00423A2B" w:rsidRDefault="00135D69" w:rsidP="00423A2B">
      <w:pPr>
        <w:pStyle w:val="ListParagraph"/>
        <w:numPr>
          <w:ilvl w:val="0"/>
          <w:numId w:val="19"/>
        </w:numPr>
        <w:rPr>
          <w:rFonts w:asciiTheme="minorHAnsi" w:hAnsiTheme="minorHAnsi" w:cstheme="minorHAnsi"/>
          <w:sz w:val="22"/>
          <w:szCs w:val="22"/>
        </w:rPr>
      </w:pPr>
      <w:r w:rsidRPr="00423A2B">
        <w:rPr>
          <w:rFonts w:asciiTheme="minorHAnsi" w:hAnsiTheme="minorHAnsi" w:cstheme="minorHAnsi"/>
          <w:sz w:val="22"/>
          <w:szCs w:val="22"/>
        </w:rPr>
        <w:t xml:space="preserve">We will </w:t>
      </w:r>
      <w:r w:rsidR="00307620" w:rsidRPr="00423A2B">
        <w:rPr>
          <w:rFonts w:asciiTheme="minorHAnsi" w:hAnsiTheme="minorHAnsi" w:cstheme="minorHAnsi"/>
          <w:sz w:val="22"/>
          <w:szCs w:val="22"/>
        </w:rPr>
        <w:t xml:space="preserve">investigate </w:t>
      </w:r>
      <w:r w:rsidR="008E6CE1" w:rsidRPr="00423A2B">
        <w:rPr>
          <w:rFonts w:asciiTheme="minorHAnsi" w:hAnsiTheme="minorHAnsi" w:cstheme="minorHAnsi"/>
          <w:sz w:val="22"/>
          <w:szCs w:val="22"/>
        </w:rPr>
        <w:t>the allegation</w:t>
      </w:r>
      <w:r w:rsidR="00307620" w:rsidRPr="00423A2B">
        <w:rPr>
          <w:rFonts w:asciiTheme="minorHAnsi" w:hAnsiTheme="minorHAnsi" w:cstheme="minorHAnsi"/>
          <w:sz w:val="22"/>
          <w:szCs w:val="22"/>
        </w:rPr>
        <w:t xml:space="preserve"> and the Student Behaviour Process may be followed against the alleged </w:t>
      </w:r>
      <w:r w:rsidR="008E6CE1" w:rsidRPr="00423A2B">
        <w:rPr>
          <w:rFonts w:asciiTheme="minorHAnsi" w:hAnsiTheme="minorHAnsi" w:cstheme="minorHAnsi"/>
          <w:sz w:val="22"/>
          <w:szCs w:val="22"/>
        </w:rPr>
        <w:t>individual</w:t>
      </w:r>
      <w:r w:rsidRPr="00423A2B">
        <w:rPr>
          <w:rFonts w:asciiTheme="minorHAnsi" w:hAnsiTheme="minorHAnsi" w:cstheme="minorHAnsi"/>
          <w:sz w:val="22"/>
          <w:szCs w:val="22"/>
        </w:rPr>
        <w:t xml:space="preserve"> </w:t>
      </w:r>
    </w:p>
    <w:p w14:paraId="6540717F" w14:textId="77777777" w:rsidR="002C4161" w:rsidRDefault="002C4161" w:rsidP="004E7E46">
      <w:pPr>
        <w:rPr>
          <w:rFonts w:asciiTheme="minorHAnsi" w:hAnsiTheme="minorHAnsi" w:cstheme="minorHAnsi"/>
          <w:sz w:val="22"/>
          <w:szCs w:val="22"/>
        </w:rPr>
      </w:pPr>
    </w:p>
    <w:p w14:paraId="744F1111" w14:textId="77777777" w:rsidR="00307620" w:rsidRPr="00423A2B" w:rsidRDefault="0010458D" w:rsidP="00423A2B">
      <w:pPr>
        <w:pStyle w:val="ListParagraph"/>
        <w:numPr>
          <w:ilvl w:val="0"/>
          <w:numId w:val="19"/>
        </w:numPr>
        <w:rPr>
          <w:rFonts w:asciiTheme="minorHAnsi" w:hAnsiTheme="minorHAnsi" w:cstheme="minorHAnsi"/>
          <w:sz w:val="22"/>
          <w:szCs w:val="22"/>
        </w:rPr>
      </w:pPr>
      <w:r w:rsidRPr="00423A2B">
        <w:rPr>
          <w:rFonts w:asciiTheme="minorHAnsi" w:hAnsiTheme="minorHAnsi" w:cstheme="minorHAnsi"/>
          <w:sz w:val="22"/>
          <w:szCs w:val="22"/>
        </w:rPr>
        <w:t>In</w:t>
      </w:r>
      <w:r w:rsidR="00135D69" w:rsidRPr="00423A2B">
        <w:rPr>
          <w:rFonts w:asciiTheme="minorHAnsi" w:hAnsiTheme="minorHAnsi" w:cstheme="minorHAnsi"/>
          <w:sz w:val="22"/>
          <w:szCs w:val="22"/>
        </w:rPr>
        <w:t xml:space="preserve"> </w:t>
      </w:r>
      <w:r w:rsidR="00307620" w:rsidRPr="00423A2B">
        <w:rPr>
          <w:rFonts w:asciiTheme="minorHAnsi" w:hAnsiTheme="minorHAnsi" w:cstheme="minorHAnsi"/>
          <w:sz w:val="22"/>
          <w:szCs w:val="22"/>
        </w:rPr>
        <w:t xml:space="preserve">some circumstances, if </w:t>
      </w:r>
      <w:r w:rsidR="00135D69" w:rsidRPr="00423A2B">
        <w:rPr>
          <w:rFonts w:asciiTheme="minorHAnsi" w:hAnsiTheme="minorHAnsi" w:cstheme="minorHAnsi"/>
          <w:sz w:val="22"/>
          <w:szCs w:val="22"/>
        </w:rPr>
        <w:t xml:space="preserve">you are under </w:t>
      </w:r>
      <w:proofErr w:type="gramStart"/>
      <w:r w:rsidR="00135D69" w:rsidRPr="00423A2B">
        <w:rPr>
          <w:rFonts w:asciiTheme="minorHAnsi" w:hAnsiTheme="minorHAnsi" w:cstheme="minorHAnsi"/>
          <w:sz w:val="22"/>
          <w:szCs w:val="22"/>
        </w:rPr>
        <w:t>19</w:t>
      </w:r>
      <w:proofErr w:type="gramEnd"/>
      <w:r w:rsidR="00135D69" w:rsidRPr="00423A2B">
        <w:rPr>
          <w:rFonts w:asciiTheme="minorHAnsi" w:hAnsiTheme="minorHAnsi" w:cstheme="minorHAnsi"/>
          <w:sz w:val="22"/>
          <w:szCs w:val="22"/>
        </w:rPr>
        <w:t xml:space="preserve"> we may feel it necessary to inform your parents/carer.</w:t>
      </w:r>
    </w:p>
    <w:p w14:paraId="184EA3A7" w14:textId="77777777" w:rsidR="00307620" w:rsidRDefault="00307620" w:rsidP="004E7E46">
      <w:pPr>
        <w:rPr>
          <w:rFonts w:asciiTheme="minorHAnsi" w:hAnsiTheme="minorHAnsi" w:cstheme="minorHAnsi"/>
          <w:sz w:val="22"/>
          <w:szCs w:val="22"/>
        </w:rPr>
      </w:pPr>
    </w:p>
    <w:p w14:paraId="1BE8F57E" w14:textId="77777777" w:rsidR="004E7E46" w:rsidRPr="00510283" w:rsidRDefault="004E7E46" w:rsidP="00510283">
      <w:pPr>
        <w:pStyle w:val="ListParagraph"/>
        <w:numPr>
          <w:ilvl w:val="0"/>
          <w:numId w:val="15"/>
        </w:numPr>
        <w:rPr>
          <w:rFonts w:asciiTheme="minorHAnsi" w:hAnsiTheme="minorHAnsi" w:cstheme="minorHAnsi"/>
          <w:sz w:val="22"/>
          <w:szCs w:val="22"/>
        </w:rPr>
      </w:pPr>
      <w:r w:rsidRPr="00510283">
        <w:rPr>
          <w:rFonts w:asciiTheme="minorHAnsi" w:hAnsiTheme="minorHAnsi" w:cstheme="minorHAnsi"/>
          <w:sz w:val="22"/>
          <w:szCs w:val="22"/>
        </w:rPr>
        <w:br w:type="page"/>
      </w:r>
    </w:p>
    <w:p w14:paraId="531EA29D" w14:textId="77777777" w:rsidR="004E7E46" w:rsidRDefault="004E7E46" w:rsidP="004E7E46">
      <w:pPr>
        <w:tabs>
          <w:tab w:val="left" w:pos="5685"/>
        </w:tabs>
        <w:rPr>
          <w:rFonts w:asciiTheme="minorHAnsi" w:hAnsiTheme="minorHAnsi" w:cstheme="minorHAnsi"/>
          <w:sz w:val="22"/>
          <w:szCs w:val="22"/>
        </w:rPr>
      </w:pPr>
    </w:p>
    <w:p w14:paraId="59513195" w14:textId="77777777" w:rsidR="000F7B04" w:rsidRPr="008E6CE1" w:rsidRDefault="00307620" w:rsidP="00307620">
      <w:pPr>
        <w:rPr>
          <w:rFonts w:asciiTheme="minorHAnsi" w:hAnsiTheme="minorHAnsi" w:cstheme="minorHAnsi"/>
          <w:b/>
          <w:color w:val="31849B" w:themeColor="accent5" w:themeShade="BF"/>
          <w:szCs w:val="22"/>
        </w:rPr>
      </w:pPr>
      <w:r w:rsidRPr="008E6CE1">
        <w:rPr>
          <w:rFonts w:asciiTheme="minorHAnsi" w:hAnsiTheme="minorHAnsi" w:cstheme="minorHAnsi"/>
          <w:b/>
          <w:color w:val="31849B" w:themeColor="accent5" w:themeShade="BF"/>
          <w:szCs w:val="22"/>
        </w:rPr>
        <w:t>Procedures for Staff</w:t>
      </w:r>
    </w:p>
    <w:p w14:paraId="1AE80516" w14:textId="77777777" w:rsidR="0013662F" w:rsidRPr="0013662F" w:rsidRDefault="0013662F" w:rsidP="00D1464C">
      <w:pPr>
        <w:jc w:val="both"/>
        <w:rPr>
          <w:rFonts w:asciiTheme="minorHAnsi" w:hAnsiTheme="minorHAnsi" w:cstheme="minorHAnsi"/>
          <w:sz w:val="22"/>
          <w:szCs w:val="22"/>
        </w:rPr>
      </w:pPr>
    </w:p>
    <w:p w14:paraId="5217DC4E" w14:textId="77777777" w:rsidR="0013662F" w:rsidRPr="00317ACD" w:rsidRDefault="0013662F"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All complaints/incidents of bullying should be taken seriously and treated sensitively</w:t>
      </w:r>
      <w:r w:rsidR="001B10CD" w:rsidRPr="00317ACD">
        <w:rPr>
          <w:rFonts w:asciiTheme="minorHAnsi" w:hAnsiTheme="minorHAnsi" w:cstheme="minorHAnsi"/>
          <w:sz w:val="22"/>
          <w:szCs w:val="22"/>
        </w:rPr>
        <w:t>.</w:t>
      </w:r>
      <w:r w:rsidRPr="00317ACD">
        <w:rPr>
          <w:rFonts w:asciiTheme="minorHAnsi" w:hAnsiTheme="minorHAnsi" w:cstheme="minorHAnsi"/>
          <w:sz w:val="22"/>
          <w:szCs w:val="22"/>
        </w:rPr>
        <w:t xml:space="preserve"> All staff have a responsibility to r</w:t>
      </w:r>
      <w:r w:rsidR="001B10CD" w:rsidRPr="00317ACD">
        <w:rPr>
          <w:rFonts w:asciiTheme="minorHAnsi" w:hAnsiTheme="minorHAnsi" w:cstheme="minorHAnsi"/>
          <w:sz w:val="22"/>
          <w:szCs w:val="22"/>
        </w:rPr>
        <w:t>eport any incidents of bullying</w:t>
      </w:r>
      <w:r w:rsidR="004A5874" w:rsidRPr="00317ACD">
        <w:rPr>
          <w:rFonts w:asciiTheme="minorHAnsi" w:hAnsiTheme="minorHAnsi" w:cstheme="minorHAnsi"/>
          <w:sz w:val="22"/>
          <w:szCs w:val="22"/>
        </w:rPr>
        <w:t xml:space="preserve"> to the Persona</w:t>
      </w:r>
      <w:r w:rsidR="00DD326B" w:rsidRPr="00317ACD">
        <w:rPr>
          <w:rFonts w:asciiTheme="minorHAnsi" w:hAnsiTheme="minorHAnsi" w:cstheme="minorHAnsi"/>
          <w:sz w:val="22"/>
          <w:szCs w:val="22"/>
        </w:rPr>
        <w:t xml:space="preserve">l Tutor or a member of the </w:t>
      </w:r>
      <w:r w:rsidR="008E6CE1" w:rsidRPr="00317ACD">
        <w:rPr>
          <w:rFonts w:asciiTheme="minorHAnsi" w:hAnsiTheme="minorHAnsi" w:cstheme="minorHAnsi"/>
          <w:sz w:val="22"/>
          <w:szCs w:val="22"/>
        </w:rPr>
        <w:t>Student Advice</w:t>
      </w:r>
      <w:r w:rsidR="004A5874" w:rsidRPr="00317ACD">
        <w:rPr>
          <w:rFonts w:asciiTheme="minorHAnsi" w:hAnsiTheme="minorHAnsi" w:cstheme="minorHAnsi"/>
          <w:sz w:val="22"/>
          <w:szCs w:val="22"/>
        </w:rPr>
        <w:t xml:space="preserve"> </w:t>
      </w:r>
      <w:r w:rsidR="008E6CE1" w:rsidRPr="00317ACD">
        <w:rPr>
          <w:rFonts w:asciiTheme="minorHAnsi" w:hAnsiTheme="minorHAnsi" w:cstheme="minorHAnsi"/>
          <w:sz w:val="22"/>
          <w:szCs w:val="22"/>
        </w:rPr>
        <w:t>Team.</w:t>
      </w:r>
      <w:r w:rsidR="004A5874" w:rsidRPr="00317ACD">
        <w:rPr>
          <w:rFonts w:asciiTheme="minorHAnsi" w:hAnsiTheme="minorHAnsi" w:cstheme="minorHAnsi"/>
          <w:sz w:val="22"/>
          <w:szCs w:val="22"/>
        </w:rPr>
        <w:t xml:space="preserve"> </w:t>
      </w:r>
      <w:r w:rsidR="001B10CD" w:rsidRPr="00317ACD">
        <w:rPr>
          <w:rFonts w:asciiTheme="minorHAnsi" w:hAnsiTheme="minorHAnsi" w:cstheme="minorHAnsi"/>
          <w:sz w:val="22"/>
          <w:szCs w:val="22"/>
        </w:rPr>
        <w:t xml:space="preserve"> </w:t>
      </w:r>
    </w:p>
    <w:p w14:paraId="786B88D4" w14:textId="77777777" w:rsidR="001B10CD" w:rsidRPr="0013662F" w:rsidRDefault="001B10CD" w:rsidP="00D1464C">
      <w:pPr>
        <w:ind w:left="540" w:hanging="540"/>
        <w:jc w:val="both"/>
        <w:rPr>
          <w:rFonts w:asciiTheme="minorHAnsi" w:hAnsiTheme="minorHAnsi" w:cstheme="minorHAnsi"/>
          <w:sz w:val="22"/>
          <w:szCs w:val="22"/>
        </w:rPr>
      </w:pPr>
    </w:p>
    <w:p w14:paraId="506D2DD1" w14:textId="77777777" w:rsidR="0013662F" w:rsidRPr="00317ACD" w:rsidRDefault="00307620"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 xml:space="preserve">Reassure the student that they have done the right </w:t>
      </w:r>
      <w:r w:rsidR="001B10CD" w:rsidRPr="00317ACD">
        <w:rPr>
          <w:rFonts w:asciiTheme="minorHAnsi" w:hAnsiTheme="minorHAnsi" w:cstheme="minorHAnsi"/>
          <w:sz w:val="22"/>
          <w:szCs w:val="22"/>
        </w:rPr>
        <w:t>thing in reporting the incident.</w:t>
      </w:r>
    </w:p>
    <w:p w14:paraId="07838E0F" w14:textId="77777777" w:rsidR="0013662F" w:rsidRPr="0013662F" w:rsidRDefault="0013662F" w:rsidP="00D1464C">
      <w:pPr>
        <w:ind w:left="540" w:hanging="540"/>
        <w:jc w:val="both"/>
        <w:rPr>
          <w:rFonts w:asciiTheme="minorHAnsi" w:hAnsiTheme="minorHAnsi" w:cstheme="minorHAnsi"/>
          <w:sz w:val="22"/>
          <w:szCs w:val="22"/>
        </w:rPr>
      </w:pPr>
    </w:p>
    <w:p w14:paraId="5CED94D6" w14:textId="77777777" w:rsidR="0013662F" w:rsidRPr="00317ACD" w:rsidRDefault="009A77AB"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Take factual notes to ascertain what has happened in</w:t>
      </w:r>
      <w:r w:rsidR="001B10CD" w:rsidRPr="00317ACD">
        <w:rPr>
          <w:rFonts w:asciiTheme="minorHAnsi" w:hAnsiTheme="minorHAnsi" w:cstheme="minorHAnsi"/>
          <w:sz w:val="22"/>
          <w:szCs w:val="22"/>
        </w:rPr>
        <w:t xml:space="preserve">cluding who </w:t>
      </w:r>
      <w:r w:rsidRPr="00317ACD">
        <w:rPr>
          <w:rFonts w:asciiTheme="minorHAnsi" w:hAnsiTheme="minorHAnsi" w:cstheme="minorHAnsi"/>
          <w:sz w:val="22"/>
          <w:szCs w:val="22"/>
        </w:rPr>
        <w:t>is inv</w:t>
      </w:r>
      <w:r w:rsidR="004A5874" w:rsidRPr="00317ACD">
        <w:rPr>
          <w:rFonts w:asciiTheme="minorHAnsi" w:hAnsiTheme="minorHAnsi" w:cstheme="minorHAnsi"/>
          <w:sz w:val="22"/>
          <w:szCs w:val="22"/>
        </w:rPr>
        <w:t>ol</w:t>
      </w:r>
      <w:r w:rsidR="008E6CE1" w:rsidRPr="00317ACD">
        <w:rPr>
          <w:rFonts w:asciiTheme="minorHAnsi" w:hAnsiTheme="minorHAnsi" w:cstheme="minorHAnsi"/>
          <w:sz w:val="22"/>
          <w:szCs w:val="22"/>
        </w:rPr>
        <w:t xml:space="preserve">ved and record on </w:t>
      </w:r>
      <w:proofErr w:type="spellStart"/>
      <w:r w:rsidR="008E6CE1" w:rsidRPr="00317ACD">
        <w:rPr>
          <w:rFonts w:asciiTheme="minorHAnsi" w:hAnsiTheme="minorHAnsi" w:cstheme="minorHAnsi"/>
          <w:sz w:val="22"/>
          <w:szCs w:val="22"/>
        </w:rPr>
        <w:t>MyConcern</w:t>
      </w:r>
      <w:proofErr w:type="spellEnd"/>
      <w:r w:rsidR="008E6CE1" w:rsidRPr="00317ACD">
        <w:rPr>
          <w:rFonts w:asciiTheme="minorHAnsi" w:hAnsiTheme="minorHAnsi" w:cstheme="minorHAnsi"/>
          <w:sz w:val="22"/>
          <w:szCs w:val="22"/>
        </w:rPr>
        <w:t>/ProM</w:t>
      </w:r>
      <w:r w:rsidR="004A5874" w:rsidRPr="00317ACD">
        <w:rPr>
          <w:rFonts w:asciiTheme="minorHAnsi" w:hAnsiTheme="minorHAnsi" w:cstheme="minorHAnsi"/>
          <w:sz w:val="22"/>
          <w:szCs w:val="22"/>
        </w:rPr>
        <w:t xml:space="preserve">onitor </w:t>
      </w:r>
    </w:p>
    <w:p w14:paraId="2173C935" w14:textId="77777777" w:rsidR="0013662F" w:rsidRPr="0013662F" w:rsidRDefault="0013662F" w:rsidP="00D879AF">
      <w:pPr>
        <w:ind w:left="540" w:hanging="540"/>
        <w:rPr>
          <w:rFonts w:asciiTheme="minorHAnsi" w:hAnsiTheme="minorHAnsi" w:cstheme="minorHAnsi"/>
          <w:sz w:val="22"/>
          <w:szCs w:val="22"/>
        </w:rPr>
      </w:pPr>
    </w:p>
    <w:p w14:paraId="71FACC92" w14:textId="77777777" w:rsidR="001B10CD" w:rsidRPr="00317ACD" w:rsidRDefault="001B10CD" w:rsidP="00317ACD">
      <w:pPr>
        <w:pStyle w:val="ListParagraph"/>
        <w:numPr>
          <w:ilvl w:val="0"/>
          <w:numId w:val="18"/>
        </w:numPr>
        <w:rPr>
          <w:rFonts w:asciiTheme="minorHAnsi" w:hAnsiTheme="minorHAnsi" w:cstheme="minorHAnsi"/>
          <w:sz w:val="22"/>
          <w:szCs w:val="22"/>
        </w:rPr>
      </w:pPr>
      <w:r w:rsidRPr="00317ACD">
        <w:rPr>
          <w:rFonts w:asciiTheme="minorHAnsi" w:hAnsiTheme="minorHAnsi" w:cstheme="minorHAnsi"/>
          <w:sz w:val="22"/>
          <w:szCs w:val="22"/>
        </w:rPr>
        <w:t>Do not promise confidentiality.</w:t>
      </w:r>
    </w:p>
    <w:p w14:paraId="3D86E078" w14:textId="77777777" w:rsidR="001B10CD" w:rsidRDefault="001B10CD" w:rsidP="00D879AF">
      <w:pPr>
        <w:ind w:left="540" w:hanging="540"/>
        <w:rPr>
          <w:rFonts w:asciiTheme="minorHAnsi" w:hAnsiTheme="minorHAnsi" w:cstheme="minorHAnsi"/>
          <w:sz w:val="22"/>
          <w:szCs w:val="22"/>
        </w:rPr>
      </w:pPr>
    </w:p>
    <w:p w14:paraId="7A5E36EE" w14:textId="77777777" w:rsidR="00DD326B" w:rsidRPr="00317ACD" w:rsidRDefault="00DD326B"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If a student reveals they are being bullied or makes a direct complaint this should be reported to the Personal Tutor or a member of the Student Advice Team.  A meeting will then be arranged with the Personal Tutor</w:t>
      </w:r>
      <w:r w:rsidR="001E6401" w:rsidRPr="00317ACD">
        <w:rPr>
          <w:rFonts w:asciiTheme="minorHAnsi" w:hAnsiTheme="minorHAnsi" w:cstheme="minorHAnsi"/>
          <w:sz w:val="22"/>
          <w:szCs w:val="22"/>
        </w:rPr>
        <w:t xml:space="preserve"> </w:t>
      </w:r>
      <w:r w:rsidRPr="00317ACD">
        <w:rPr>
          <w:rFonts w:asciiTheme="minorHAnsi" w:hAnsiTheme="minorHAnsi" w:cstheme="minorHAnsi"/>
          <w:sz w:val="22"/>
          <w:szCs w:val="22"/>
        </w:rPr>
        <w:t xml:space="preserve">and a member of Student Advice Team to talk to the student about their concerns. A personal statement will be taken and will, if necessary, be passed to the Head of Department for use during any </w:t>
      </w:r>
      <w:r w:rsidR="00423A2B">
        <w:rPr>
          <w:rFonts w:asciiTheme="minorHAnsi" w:hAnsiTheme="minorHAnsi" w:cstheme="minorHAnsi"/>
          <w:sz w:val="22"/>
          <w:szCs w:val="22"/>
        </w:rPr>
        <w:t xml:space="preserve">student </w:t>
      </w:r>
      <w:r w:rsidRPr="00317ACD">
        <w:rPr>
          <w:rFonts w:asciiTheme="minorHAnsi" w:hAnsiTheme="minorHAnsi" w:cstheme="minorHAnsi"/>
          <w:sz w:val="22"/>
          <w:szCs w:val="22"/>
        </w:rPr>
        <w:t>behaviour process.</w:t>
      </w:r>
    </w:p>
    <w:p w14:paraId="0B6E326A" w14:textId="77777777" w:rsidR="00DD326B" w:rsidRPr="0013662F" w:rsidRDefault="00DD326B" w:rsidP="00DD326B">
      <w:pPr>
        <w:ind w:left="540" w:hanging="540"/>
        <w:jc w:val="both"/>
        <w:rPr>
          <w:rFonts w:asciiTheme="minorHAnsi" w:hAnsiTheme="minorHAnsi" w:cstheme="minorHAnsi"/>
          <w:sz w:val="22"/>
          <w:szCs w:val="22"/>
        </w:rPr>
      </w:pPr>
    </w:p>
    <w:p w14:paraId="1D90B9FE" w14:textId="77777777" w:rsidR="00DD326B" w:rsidRPr="00317ACD" w:rsidRDefault="00DD326B"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 xml:space="preserve">The student who has made the allegation will receive advice and support from the Student Advice team.  Personal Tutors should ensure that a referral to the Student Advice team is made.   </w:t>
      </w:r>
    </w:p>
    <w:p w14:paraId="543C0290" w14:textId="77777777" w:rsidR="00DD326B" w:rsidRPr="0013662F" w:rsidRDefault="00DD326B" w:rsidP="00DD326B">
      <w:pPr>
        <w:ind w:left="540" w:hanging="540"/>
        <w:jc w:val="both"/>
        <w:rPr>
          <w:rFonts w:asciiTheme="minorHAnsi" w:hAnsiTheme="minorHAnsi" w:cstheme="minorHAnsi"/>
          <w:sz w:val="22"/>
          <w:szCs w:val="22"/>
        </w:rPr>
      </w:pPr>
    </w:p>
    <w:p w14:paraId="1D3B3E7C" w14:textId="77777777" w:rsidR="00DD326B" w:rsidRPr="00317ACD" w:rsidRDefault="00DD326B"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During the behaviour procedure the over-riding priority must be given to ensuring the safety of the person</w:t>
      </w:r>
      <w:r w:rsidR="001E6401" w:rsidRPr="00317ACD">
        <w:rPr>
          <w:rFonts w:asciiTheme="minorHAnsi" w:hAnsiTheme="minorHAnsi" w:cstheme="minorHAnsi"/>
          <w:sz w:val="22"/>
          <w:szCs w:val="22"/>
        </w:rPr>
        <w:t xml:space="preserve"> </w:t>
      </w:r>
      <w:r w:rsidRPr="00317ACD">
        <w:rPr>
          <w:rFonts w:asciiTheme="minorHAnsi" w:hAnsiTheme="minorHAnsi" w:cstheme="minorHAnsi"/>
          <w:sz w:val="22"/>
          <w:szCs w:val="22"/>
        </w:rPr>
        <w:t xml:space="preserve">who has made the allegation. </w:t>
      </w:r>
    </w:p>
    <w:p w14:paraId="04D8CB4E" w14:textId="77777777" w:rsidR="00DD326B" w:rsidRDefault="00DD326B" w:rsidP="00DD326B">
      <w:pPr>
        <w:ind w:left="540" w:hanging="540"/>
        <w:jc w:val="both"/>
        <w:rPr>
          <w:rFonts w:asciiTheme="minorHAnsi" w:hAnsiTheme="minorHAnsi" w:cstheme="minorHAnsi"/>
          <w:sz w:val="22"/>
          <w:szCs w:val="22"/>
        </w:rPr>
      </w:pPr>
    </w:p>
    <w:p w14:paraId="0BFC21EB" w14:textId="77777777" w:rsidR="00510283" w:rsidRPr="00317ACD" w:rsidRDefault="00DD326B"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 xml:space="preserve">If the student or staff member decides that the matter is best resolved </w:t>
      </w:r>
      <w:r w:rsidR="001E6401" w:rsidRPr="00317ACD">
        <w:rPr>
          <w:rFonts w:asciiTheme="minorHAnsi" w:hAnsiTheme="minorHAnsi" w:cstheme="minorHAnsi"/>
          <w:sz w:val="22"/>
          <w:szCs w:val="22"/>
        </w:rPr>
        <w:t>i</w:t>
      </w:r>
      <w:r w:rsidRPr="00317ACD">
        <w:rPr>
          <w:rFonts w:asciiTheme="minorHAnsi" w:hAnsiTheme="minorHAnsi" w:cstheme="minorHAnsi"/>
          <w:sz w:val="22"/>
          <w:szCs w:val="22"/>
        </w:rPr>
        <w:t>nfo</w:t>
      </w:r>
      <w:r w:rsidR="001E6401" w:rsidRPr="00317ACD">
        <w:rPr>
          <w:rFonts w:asciiTheme="minorHAnsi" w:hAnsiTheme="minorHAnsi" w:cstheme="minorHAnsi"/>
          <w:sz w:val="22"/>
          <w:szCs w:val="22"/>
        </w:rPr>
        <w:t>rmally</w:t>
      </w:r>
      <w:r w:rsidR="00510283" w:rsidRPr="00317ACD">
        <w:rPr>
          <w:rFonts w:asciiTheme="minorHAnsi" w:hAnsiTheme="minorHAnsi" w:cstheme="minorHAnsi"/>
          <w:sz w:val="22"/>
          <w:szCs w:val="22"/>
        </w:rPr>
        <w:t xml:space="preserve">, in some cases speaking directly with the person concerned can be enough to resolve the situation. Some </w:t>
      </w:r>
      <w:r w:rsidR="008E6CE1" w:rsidRPr="00317ACD">
        <w:rPr>
          <w:rFonts w:asciiTheme="minorHAnsi" w:hAnsiTheme="minorHAnsi" w:cstheme="minorHAnsi"/>
          <w:sz w:val="22"/>
          <w:szCs w:val="22"/>
        </w:rPr>
        <w:t>students do</w:t>
      </w:r>
      <w:r w:rsidR="00510283" w:rsidRPr="00317ACD">
        <w:rPr>
          <w:rFonts w:asciiTheme="minorHAnsi" w:hAnsiTheme="minorHAnsi" w:cstheme="minorHAnsi"/>
          <w:sz w:val="22"/>
          <w:szCs w:val="22"/>
        </w:rPr>
        <w:t xml:space="preserve"> not realise that their conduct is causing offence and explaining this to them is enough to make them rethink about their behaviour.</w:t>
      </w:r>
    </w:p>
    <w:p w14:paraId="62ADD8C9" w14:textId="77777777" w:rsidR="00510283" w:rsidRDefault="00510283" w:rsidP="00DD326B">
      <w:pPr>
        <w:ind w:left="540" w:hanging="540"/>
        <w:jc w:val="both"/>
        <w:rPr>
          <w:rFonts w:asciiTheme="minorHAnsi" w:hAnsiTheme="minorHAnsi" w:cstheme="minorHAnsi"/>
          <w:sz w:val="22"/>
          <w:szCs w:val="22"/>
        </w:rPr>
      </w:pPr>
    </w:p>
    <w:p w14:paraId="42627B80" w14:textId="77777777" w:rsidR="00DD326B" w:rsidRPr="00317ACD" w:rsidRDefault="00510283" w:rsidP="00317ACD">
      <w:pPr>
        <w:pStyle w:val="ListParagraph"/>
        <w:numPr>
          <w:ilvl w:val="0"/>
          <w:numId w:val="18"/>
        </w:numPr>
        <w:jc w:val="both"/>
        <w:rPr>
          <w:rFonts w:asciiTheme="minorHAnsi" w:hAnsiTheme="minorHAnsi" w:cstheme="minorHAnsi"/>
          <w:sz w:val="22"/>
          <w:szCs w:val="22"/>
        </w:rPr>
      </w:pPr>
      <w:r w:rsidRPr="00317ACD">
        <w:rPr>
          <w:rFonts w:asciiTheme="minorHAnsi" w:hAnsiTheme="minorHAnsi" w:cstheme="minorHAnsi"/>
          <w:sz w:val="22"/>
          <w:szCs w:val="22"/>
        </w:rPr>
        <w:t>If the matter needs to be addressed through a more formal process or there is</w:t>
      </w:r>
      <w:r w:rsidR="00423A2B">
        <w:rPr>
          <w:rFonts w:asciiTheme="minorHAnsi" w:hAnsiTheme="minorHAnsi" w:cstheme="minorHAnsi"/>
          <w:sz w:val="22"/>
          <w:szCs w:val="22"/>
        </w:rPr>
        <w:t xml:space="preserve"> a serious safeguarding concern</w:t>
      </w:r>
      <w:r w:rsidRPr="00317ACD">
        <w:rPr>
          <w:rFonts w:asciiTheme="minorHAnsi" w:hAnsiTheme="minorHAnsi" w:cstheme="minorHAnsi"/>
          <w:sz w:val="22"/>
          <w:szCs w:val="22"/>
        </w:rPr>
        <w:t xml:space="preserve">, this must be reported to the College’s Safeguarding Team. </w:t>
      </w:r>
    </w:p>
    <w:p w14:paraId="5728A73A" w14:textId="77777777" w:rsidR="0013662F" w:rsidRPr="0013662F" w:rsidRDefault="0013662F" w:rsidP="00510283">
      <w:pPr>
        <w:ind w:left="540" w:hanging="540"/>
        <w:rPr>
          <w:rFonts w:asciiTheme="minorHAnsi" w:hAnsiTheme="minorHAnsi" w:cstheme="minorHAnsi"/>
          <w:sz w:val="22"/>
          <w:szCs w:val="22"/>
        </w:rPr>
      </w:pPr>
    </w:p>
    <w:p w14:paraId="4DA45215" w14:textId="77777777" w:rsidR="0013662F" w:rsidRPr="0013662F" w:rsidRDefault="0013662F" w:rsidP="00D879AF">
      <w:pPr>
        <w:ind w:left="540" w:hanging="540"/>
        <w:rPr>
          <w:rFonts w:asciiTheme="minorHAnsi" w:hAnsiTheme="minorHAnsi" w:cstheme="minorHAnsi"/>
          <w:sz w:val="22"/>
          <w:szCs w:val="22"/>
        </w:rPr>
      </w:pPr>
    </w:p>
    <w:p w14:paraId="33EDCCB1" w14:textId="77777777" w:rsidR="0013662F" w:rsidRPr="008E6CE1" w:rsidRDefault="001E6401" w:rsidP="001E6401">
      <w:pPr>
        <w:ind w:left="540" w:hanging="540"/>
        <w:rPr>
          <w:rFonts w:asciiTheme="minorHAnsi" w:hAnsiTheme="minorHAnsi" w:cstheme="minorHAnsi"/>
          <w:b/>
          <w:color w:val="31849B" w:themeColor="accent5" w:themeShade="BF"/>
          <w:szCs w:val="22"/>
        </w:rPr>
      </w:pPr>
      <w:r w:rsidRPr="008E6CE1">
        <w:rPr>
          <w:rFonts w:asciiTheme="minorHAnsi" w:hAnsiTheme="minorHAnsi" w:cstheme="minorHAnsi"/>
          <w:b/>
          <w:color w:val="31849B" w:themeColor="accent5" w:themeShade="BF"/>
          <w:szCs w:val="22"/>
        </w:rPr>
        <w:t xml:space="preserve">Monitoring </w:t>
      </w:r>
    </w:p>
    <w:p w14:paraId="44D26CB4" w14:textId="77777777" w:rsidR="001E6401" w:rsidRDefault="001E6401" w:rsidP="001E6401">
      <w:pPr>
        <w:tabs>
          <w:tab w:val="left" w:pos="1500"/>
        </w:tabs>
        <w:ind w:left="540" w:hanging="540"/>
        <w:rPr>
          <w:rFonts w:asciiTheme="minorHAnsi" w:hAnsiTheme="minorHAnsi" w:cstheme="minorHAnsi"/>
          <w:b/>
          <w:color w:val="31849B" w:themeColor="accent5" w:themeShade="BF"/>
          <w:sz w:val="22"/>
          <w:szCs w:val="22"/>
        </w:rPr>
      </w:pPr>
      <w:r>
        <w:rPr>
          <w:rFonts w:asciiTheme="minorHAnsi" w:hAnsiTheme="minorHAnsi" w:cstheme="minorHAnsi"/>
          <w:b/>
          <w:color w:val="31849B" w:themeColor="accent5" w:themeShade="BF"/>
          <w:sz w:val="22"/>
          <w:szCs w:val="22"/>
        </w:rPr>
        <w:tab/>
      </w:r>
      <w:r>
        <w:rPr>
          <w:rFonts w:asciiTheme="minorHAnsi" w:hAnsiTheme="minorHAnsi" w:cstheme="minorHAnsi"/>
          <w:b/>
          <w:color w:val="31849B" w:themeColor="accent5" w:themeShade="BF"/>
          <w:sz w:val="22"/>
          <w:szCs w:val="22"/>
        </w:rPr>
        <w:tab/>
      </w:r>
    </w:p>
    <w:p w14:paraId="57A11D64" w14:textId="77777777" w:rsidR="001E6401" w:rsidRPr="001E6401" w:rsidRDefault="001E6401" w:rsidP="00317ACD">
      <w:pPr>
        <w:tabs>
          <w:tab w:val="left" w:pos="1500"/>
        </w:tabs>
        <w:jc w:val="both"/>
        <w:rPr>
          <w:rFonts w:asciiTheme="minorHAnsi" w:hAnsiTheme="minorHAnsi" w:cstheme="minorHAnsi"/>
          <w:sz w:val="22"/>
          <w:szCs w:val="22"/>
        </w:rPr>
      </w:pPr>
      <w:r>
        <w:rPr>
          <w:rFonts w:asciiTheme="minorHAnsi" w:hAnsiTheme="minorHAnsi" w:cstheme="minorHAnsi"/>
          <w:sz w:val="22"/>
          <w:szCs w:val="22"/>
        </w:rPr>
        <w:t xml:space="preserve">Incidents of bullying and harassment will be recorded by the </w:t>
      </w:r>
      <w:r w:rsidR="001B34CB">
        <w:rPr>
          <w:rFonts w:asciiTheme="minorHAnsi" w:hAnsiTheme="minorHAnsi" w:cstheme="minorHAnsi"/>
          <w:sz w:val="22"/>
          <w:szCs w:val="22"/>
        </w:rPr>
        <w:t xml:space="preserve">Student Advice and Safeguarding Officers and </w:t>
      </w:r>
      <w:r>
        <w:rPr>
          <w:rFonts w:asciiTheme="minorHAnsi" w:hAnsiTheme="minorHAnsi" w:cstheme="minorHAnsi"/>
          <w:sz w:val="22"/>
          <w:szCs w:val="22"/>
        </w:rPr>
        <w:t>reviewed termly</w:t>
      </w:r>
      <w:r w:rsidR="001B34CB">
        <w:rPr>
          <w:rFonts w:asciiTheme="minorHAnsi" w:hAnsiTheme="minorHAnsi" w:cstheme="minorHAnsi"/>
          <w:sz w:val="22"/>
          <w:szCs w:val="22"/>
        </w:rPr>
        <w:t xml:space="preserve"> by the Designated Safeguarding </w:t>
      </w:r>
      <w:r w:rsidR="008E6CE1">
        <w:rPr>
          <w:rFonts w:asciiTheme="minorHAnsi" w:hAnsiTheme="minorHAnsi" w:cstheme="minorHAnsi"/>
          <w:sz w:val="22"/>
          <w:szCs w:val="22"/>
        </w:rPr>
        <w:t xml:space="preserve">Lead. </w:t>
      </w:r>
      <w:r w:rsidR="001B34CB">
        <w:rPr>
          <w:rFonts w:asciiTheme="minorHAnsi" w:hAnsiTheme="minorHAnsi" w:cstheme="minorHAnsi"/>
          <w:sz w:val="22"/>
          <w:szCs w:val="22"/>
        </w:rPr>
        <w:t>Regular updates will be provided to the College Corporation.</w:t>
      </w:r>
    </w:p>
    <w:p w14:paraId="5AF163A9" w14:textId="77777777" w:rsidR="00307620" w:rsidRDefault="00D1464C" w:rsidP="00317ACD">
      <w:pPr>
        <w:ind w:left="540" w:hanging="540"/>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9893E88" w14:textId="77777777" w:rsidR="00307620" w:rsidRPr="0013662F" w:rsidRDefault="00307620" w:rsidP="00307620">
      <w:pPr>
        <w:pStyle w:val="Heading2"/>
        <w:rPr>
          <w:rFonts w:asciiTheme="minorHAnsi" w:hAnsiTheme="minorHAnsi" w:cstheme="minorHAnsi"/>
          <w:i w:val="0"/>
          <w:color w:val="31849B" w:themeColor="accent5" w:themeShade="BF"/>
          <w:sz w:val="24"/>
          <w:szCs w:val="22"/>
        </w:rPr>
      </w:pPr>
      <w:r w:rsidRPr="0013662F">
        <w:rPr>
          <w:rFonts w:asciiTheme="minorHAnsi" w:hAnsiTheme="minorHAnsi" w:cstheme="minorHAnsi"/>
          <w:i w:val="0"/>
          <w:color w:val="31849B" w:themeColor="accent5" w:themeShade="BF"/>
          <w:sz w:val="24"/>
          <w:szCs w:val="22"/>
        </w:rPr>
        <w:t>Supplementary Documentation</w:t>
      </w:r>
    </w:p>
    <w:p w14:paraId="2130D614" w14:textId="77777777" w:rsidR="00307620" w:rsidRPr="0013662F" w:rsidRDefault="00307620" w:rsidP="00317ACD">
      <w:pPr>
        <w:rPr>
          <w:rFonts w:asciiTheme="minorHAnsi" w:hAnsiTheme="minorHAnsi" w:cstheme="minorHAnsi"/>
          <w:sz w:val="22"/>
          <w:szCs w:val="22"/>
        </w:rPr>
      </w:pPr>
    </w:p>
    <w:p w14:paraId="69917BAE" w14:textId="77777777" w:rsidR="00307620" w:rsidRPr="0013662F" w:rsidRDefault="00307620" w:rsidP="00307620">
      <w:pPr>
        <w:numPr>
          <w:ilvl w:val="0"/>
          <w:numId w:val="12"/>
        </w:numPr>
        <w:rPr>
          <w:rFonts w:asciiTheme="minorHAnsi" w:hAnsiTheme="minorHAnsi" w:cstheme="minorHAnsi"/>
          <w:sz w:val="22"/>
          <w:szCs w:val="22"/>
        </w:rPr>
      </w:pPr>
      <w:r w:rsidRPr="0013662F">
        <w:rPr>
          <w:rFonts w:asciiTheme="minorHAnsi" w:hAnsiTheme="minorHAnsi" w:cstheme="minorHAnsi"/>
          <w:sz w:val="22"/>
          <w:szCs w:val="22"/>
        </w:rPr>
        <w:t>Student Disciplinary Policy and Procedures</w:t>
      </w:r>
    </w:p>
    <w:p w14:paraId="0D42A7D1" w14:textId="77777777" w:rsidR="00307620" w:rsidRPr="0013662F" w:rsidRDefault="00307620" w:rsidP="00307620">
      <w:pPr>
        <w:numPr>
          <w:ilvl w:val="0"/>
          <w:numId w:val="12"/>
        </w:numPr>
        <w:rPr>
          <w:rFonts w:asciiTheme="minorHAnsi" w:hAnsiTheme="minorHAnsi" w:cstheme="minorHAnsi"/>
          <w:sz w:val="22"/>
          <w:szCs w:val="22"/>
        </w:rPr>
      </w:pPr>
      <w:r>
        <w:rPr>
          <w:rFonts w:asciiTheme="minorHAnsi" w:hAnsiTheme="minorHAnsi" w:cstheme="minorHAnsi"/>
          <w:sz w:val="22"/>
          <w:szCs w:val="22"/>
        </w:rPr>
        <w:t>Safeguarding</w:t>
      </w:r>
      <w:r w:rsidRPr="0013662F">
        <w:rPr>
          <w:rFonts w:asciiTheme="minorHAnsi" w:hAnsiTheme="minorHAnsi" w:cstheme="minorHAnsi"/>
          <w:sz w:val="22"/>
          <w:szCs w:val="22"/>
        </w:rPr>
        <w:t xml:space="preserve"> Policy</w:t>
      </w:r>
    </w:p>
    <w:p w14:paraId="512CBC17" w14:textId="77777777" w:rsidR="00307620" w:rsidRPr="0013662F" w:rsidRDefault="00307620" w:rsidP="00307620">
      <w:pPr>
        <w:numPr>
          <w:ilvl w:val="0"/>
          <w:numId w:val="12"/>
        </w:numPr>
        <w:rPr>
          <w:rFonts w:asciiTheme="minorHAnsi" w:hAnsiTheme="minorHAnsi" w:cstheme="minorHAnsi"/>
          <w:sz w:val="22"/>
          <w:szCs w:val="22"/>
        </w:rPr>
      </w:pPr>
      <w:r w:rsidRPr="0013662F">
        <w:rPr>
          <w:rFonts w:asciiTheme="minorHAnsi" w:hAnsiTheme="minorHAnsi" w:cstheme="minorHAnsi"/>
          <w:sz w:val="22"/>
          <w:szCs w:val="22"/>
        </w:rPr>
        <w:t>Equality &amp; Diversity Policy</w:t>
      </w:r>
    </w:p>
    <w:sectPr w:rsidR="00307620" w:rsidRPr="0013662F" w:rsidSect="008F2F66">
      <w:headerReference w:type="even" r:id="rId15"/>
      <w:headerReference w:type="default" r:id="rId16"/>
      <w:footerReference w:type="even" r:id="rId17"/>
      <w:footerReference w:type="default" r:id="rId18"/>
      <w:headerReference w:type="first" r:id="rId19"/>
      <w:footerReference w:type="first" r:id="rId20"/>
      <w:pgSz w:w="11906" w:h="16838" w:code="9"/>
      <w:pgMar w:top="567" w:right="1418" w:bottom="851" w:left="1418" w:header="567" w:footer="375"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F579" w14:textId="77777777" w:rsidR="00410671" w:rsidRDefault="00410671">
      <w:r>
        <w:separator/>
      </w:r>
    </w:p>
  </w:endnote>
  <w:endnote w:type="continuationSeparator" w:id="0">
    <w:p w14:paraId="630D12F5" w14:textId="77777777" w:rsidR="00410671" w:rsidRDefault="00410671">
      <w:r>
        <w:continuationSeparator/>
      </w:r>
    </w:p>
  </w:endnote>
  <w:endnote w:type="continuationNotice" w:id="1">
    <w:p w14:paraId="324C546F" w14:textId="77777777" w:rsidR="00410671" w:rsidRDefault="0041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DEB0" w14:textId="77777777" w:rsidR="00C309EA" w:rsidRDefault="00C3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E452" w14:textId="77777777" w:rsidR="00BF7128" w:rsidRDefault="00BF7128" w:rsidP="003B7736">
    <w:pPr>
      <w:pStyle w:val="Footer"/>
      <w:tabs>
        <w:tab w:val="left" w:pos="945"/>
        <w:tab w:val="right" w:pos="9070"/>
      </w:tabs>
      <w:rPr>
        <w:rFonts w:ascii="Arial" w:hAnsi="Arial" w:cs="Arial"/>
        <w:sz w:val="16"/>
        <w:szCs w:val="16"/>
        <w:lang w:val="en-US"/>
      </w:rPr>
    </w:pPr>
  </w:p>
  <w:tbl>
    <w:tblPr>
      <w:tblW w:w="9351"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shd w:val="clear" w:color="auto" w:fill="DAEEF3" w:themeFill="accent5" w:themeFillTint="33"/>
      <w:tblLook w:val="01E0" w:firstRow="1" w:lastRow="1" w:firstColumn="1" w:lastColumn="1" w:noHBand="0" w:noVBand="0"/>
    </w:tblPr>
    <w:tblGrid>
      <w:gridCol w:w="1633"/>
      <w:gridCol w:w="1651"/>
      <w:gridCol w:w="239"/>
      <w:gridCol w:w="2800"/>
      <w:gridCol w:w="3028"/>
    </w:tblGrid>
    <w:tr w:rsidR="00BF7128" w:rsidRPr="000F42C0" w14:paraId="3936E550" w14:textId="77777777" w:rsidTr="00824B35">
      <w:tc>
        <w:tcPr>
          <w:tcW w:w="1633" w:type="dxa"/>
          <w:shd w:val="clear" w:color="auto" w:fill="DAEEF3" w:themeFill="accent5" w:themeFillTint="33"/>
          <w:tcMar>
            <w:top w:w="28" w:type="dxa"/>
            <w:bottom w:w="28" w:type="dxa"/>
          </w:tcMar>
        </w:tcPr>
        <w:p w14:paraId="541FFAA0" w14:textId="77777777" w:rsidR="00BF7128" w:rsidRPr="004A6114" w:rsidRDefault="00BF7128" w:rsidP="000F42C0">
          <w:pPr>
            <w:pStyle w:val="Footer"/>
            <w:tabs>
              <w:tab w:val="left" w:pos="945"/>
              <w:tab w:val="right" w:pos="9070"/>
            </w:tabs>
            <w:rPr>
              <w:rFonts w:ascii="Calibri" w:hAnsi="Calibri" w:cs="Calibri"/>
              <w:b/>
              <w:sz w:val="16"/>
              <w:szCs w:val="16"/>
              <w:lang w:val="en-US"/>
            </w:rPr>
          </w:pPr>
          <w:r w:rsidRPr="004A6114">
            <w:rPr>
              <w:rFonts w:ascii="Calibri" w:hAnsi="Calibri" w:cs="Calibri"/>
              <w:b/>
              <w:sz w:val="16"/>
              <w:szCs w:val="16"/>
              <w:lang w:val="en-US"/>
            </w:rPr>
            <w:t>Ref</w:t>
          </w:r>
        </w:p>
      </w:tc>
      <w:tc>
        <w:tcPr>
          <w:tcW w:w="1651" w:type="dxa"/>
          <w:shd w:val="clear" w:color="auto" w:fill="DAEEF3" w:themeFill="accent5" w:themeFillTint="33"/>
          <w:tcMar>
            <w:top w:w="28" w:type="dxa"/>
            <w:bottom w:w="28" w:type="dxa"/>
          </w:tcMar>
        </w:tcPr>
        <w:p w14:paraId="69DEA7FC" w14:textId="77777777" w:rsidR="00BF7128" w:rsidRPr="004A6114" w:rsidRDefault="00BF7128" w:rsidP="000F42C0">
          <w:pPr>
            <w:pStyle w:val="Footer"/>
            <w:tabs>
              <w:tab w:val="left" w:pos="945"/>
              <w:tab w:val="right" w:pos="9070"/>
            </w:tabs>
            <w:rPr>
              <w:rFonts w:ascii="Calibri" w:hAnsi="Calibri" w:cs="Calibri"/>
              <w:sz w:val="16"/>
              <w:szCs w:val="16"/>
              <w:lang w:val="en-US"/>
            </w:rPr>
          </w:pPr>
          <w:r w:rsidRPr="004A6114">
            <w:rPr>
              <w:rFonts w:ascii="Calibri" w:hAnsi="Calibri" w:cs="Calibri"/>
              <w:sz w:val="16"/>
              <w:szCs w:val="16"/>
              <w:lang w:val="en-US"/>
            </w:rPr>
            <w:t xml:space="preserve"> 02</w:t>
          </w:r>
          <w:r>
            <w:rPr>
              <w:rFonts w:ascii="Calibri" w:hAnsi="Calibri" w:cs="Calibri"/>
              <w:sz w:val="16"/>
              <w:szCs w:val="16"/>
              <w:lang w:val="en-US"/>
            </w:rPr>
            <w:t>B</w:t>
          </w:r>
        </w:p>
      </w:tc>
      <w:tc>
        <w:tcPr>
          <w:tcW w:w="239" w:type="dxa"/>
          <w:tcBorders>
            <w:top w:val="nil"/>
            <w:bottom w:val="nil"/>
          </w:tcBorders>
          <w:shd w:val="clear" w:color="auto" w:fill="auto"/>
          <w:tcMar>
            <w:top w:w="28" w:type="dxa"/>
            <w:bottom w:w="28" w:type="dxa"/>
          </w:tcMar>
        </w:tcPr>
        <w:p w14:paraId="1DDF62EA" w14:textId="77777777" w:rsidR="00BF7128" w:rsidRPr="004A6114" w:rsidRDefault="00BF7128" w:rsidP="000F42C0">
          <w:pPr>
            <w:pStyle w:val="Footer"/>
            <w:tabs>
              <w:tab w:val="left" w:pos="945"/>
              <w:tab w:val="right" w:pos="9070"/>
            </w:tabs>
            <w:rPr>
              <w:rFonts w:ascii="Calibri" w:hAnsi="Calibri" w:cs="Calibri"/>
              <w:sz w:val="16"/>
              <w:szCs w:val="16"/>
              <w:lang w:val="en-US"/>
            </w:rPr>
          </w:pPr>
        </w:p>
      </w:tc>
      <w:tc>
        <w:tcPr>
          <w:tcW w:w="2800" w:type="dxa"/>
          <w:shd w:val="clear" w:color="auto" w:fill="DAEEF3" w:themeFill="accent5" w:themeFillTint="33"/>
          <w:tcMar>
            <w:top w:w="28" w:type="dxa"/>
            <w:bottom w:w="28" w:type="dxa"/>
          </w:tcMar>
        </w:tcPr>
        <w:p w14:paraId="1DE261DC" w14:textId="77777777" w:rsidR="00BF7128" w:rsidRPr="004A6114" w:rsidRDefault="00BF7128" w:rsidP="000F42C0">
          <w:pPr>
            <w:pStyle w:val="Footer"/>
            <w:tabs>
              <w:tab w:val="left" w:pos="945"/>
              <w:tab w:val="right" w:pos="9070"/>
            </w:tabs>
            <w:rPr>
              <w:rFonts w:ascii="Calibri" w:hAnsi="Calibri" w:cs="Calibri"/>
              <w:b/>
              <w:sz w:val="16"/>
              <w:szCs w:val="16"/>
              <w:lang w:val="en-US"/>
            </w:rPr>
          </w:pPr>
          <w:r w:rsidRPr="004A6114">
            <w:rPr>
              <w:rFonts w:ascii="Calibri" w:hAnsi="Calibri" w:cs="Calibri"/>
              <w:b/>
              <w:sz w:val="16"/>
              <w:szCs w:val="16"/>
              <w:lang w:val="en-US"/>
            </w:rPr>
            <w:t>Postholder Responsible for Review</w:t>
          </w:r>
        </w:p>
      </w:tc>
      <w:tc>
        <w:tcPr>
          <w:tcW w:w="3028" w:type="dxa"/>
          <w:shd w:val="clear" w:color="auto" w:fill="DAEEF3" w:themeFill="accent5" w:themeFillTint="33"/>
          <w:tcMar>
            <w:top w:w="28" w:type="dxa"/>
            <w:bottom w:w="28" w:type="dxa"/>
          </w:tcMar>
        </w:tcPr>
        <w:p w14:paraId="10D0E6E7" w14:textId="0D221FC0" w:rsidR="00BF7128" w:rsidRPr="004A6114" w:rsidRDefault="00845673" w:rsidP="005D684B">
          <w:pPr>
            <w:pStyle w:val="Footer"/>
            <w:tabs>
              <w:tab w:val="left" w:pos="945"/>
              <w:tab w:val="right" w:pos="9070"/>
            </w:tabs>
            <w:rPr>
              <w:rFonts w:ascii="Calibri" w:hAnsi="Calibri" w:cs="Calibri"/>
              <w:sz w:val="16"/>
              <w:szCs w:val="16"/>
              <w:lang w:val="en-US"/>
            </w:rPr>
          </w:pPr>
          <w:r>
            <w:rPr>
              <w:rFonts w:ascii="Calibri" w:hAnsi="Calibri" w:cs="Calibri"/>
              <w:sz w:val="16"/>
              <w:szCs w:val="16"/>
              <w:lang w:val="en-US"/>
            </w:rPr>
            <w:t xml:space="preserve">Vice Principal </w:t>
          </w:r>
          <w:proofErr w:type="spellStart"/>
          <w:r>
            <w:rPr>
              <w:rFonts w:ascii="Calibri" w:hAnsi="Calibri" w:cs="Calibri"/>
              <w:sz w:val="16"/>
              <w:szCs w:val="16"/>
              <w:lang w:val="en-US"/>
            </w:rPr>
            <w:t>Stduent</w:t>
          </w:r>
          <w:proofErr w:type="spellEnd"/>
          <w:r>
            <w:rPr>
              <w:rFonts w:ascii="Calibri" w:hAnsi="Calibri" w:cs="Calibri"/>
              <w:sz w:val="16"/>
              <w:szCs w:val="16"/>
              <w:lang w:val="en-US"/>
            </w:rPr>
            <w:t xml:space="preserve"> Experience</w:t>
          </w:r>
        </w:p>
      </w:tc>
    </w:tr>
    <w:tr w:rsidR="003E4DF1" w:rsidRPr="000F42C0" w14:paraId="4CD79F33" w14:textId="77777777" w:rsidTr="00824B35">
      <w:tc>
        <w:tcPr>
          <w:tcW w:w="1633" w:type="dxa"/>
          <w:shd w:val="clear" w:color="auto" w:fill="DAEEF3" w:themeFill="accent5" w:themeFillTint="33"/>
          <w:tcMar>
            <w:top w:w="28" w:type="dxa"/>
            <w:bottom w:w="28" w:type="dxa"/>
          </w:tcMar>
        </w:tcPr>
        <w:p w14:paraId="0A080D26" w14:textId="4D009EFD" w:rsidR="003E4DF1" w:rsidRPr="004A6114" w:rsidRDefault="00731C03" w:rsidP="004A6114">
          <w:pPr>
            <w:pStyle w:val="Footer"/>
            <w:tabs>
              <w:tab w:val="left" w:pos="945"/>
              <w:tab w:val="right" w:pos="9070"/>
            </w:tabs>
            <w:rPr>
              <w:rFonts w:ascii="Calibri" w:hAnsi="Calibri" w:cs="Calibri"/>
              <w:b/>
              <w:sz w:val="16"/>
              <w:szCs w:val="16"/>
              <w:lang w:val="en-US"/>
            </w:rPr>
          </w:pPr>
          <w:r>
            <w:rPr>
              <w:rFonts w:ascii="Calibri" w:hAnsi="Calibri" w:cs="Calibri"/>
              <w:b/>
              <w:sz w:val="16"/>
              <w:szCs w:val="16"/>
              <w:lang w:val="en-US"/>
            </w:rPr>
            <w:t>Last Review</w:t>
          </w:r>
          <w:r w:rsidR="003E4DF1" w:rsidRPr="004A6114">
            <w:rPr>
              <w:rFonts w:ascii="Calibri" w:hAnsi="Calibri" w:cs="Calibri"/>
              <w:b/>
              <w:sz w:val="16"/>
              <w:szCs w:val="16"/>
              <w:lang w:val="en-US"/>
            </w:rPr>
            <w:t xml:space="preserve"> Date</w:t>
          </w:r>
        </w:p>
      </w:tc>
      <w:tc>
        <w:tcPr>
          <w:tcW w:w="1651" w:type="dxa"/>
          <w:shd w:val="clear" w:color="auto" w:fill="DAEEF3" w:themeFill="accent5" w:themeFillTint="33"/>
          <w:tcMar>
            <w:top w:w="28" w:type="dxa"/>
            <w:bottom w:w="28" w:type="dxa"/>
          </w:tcMar>
        </w:tcPr>
        <w:p w14:paraId="71ED3189" w14:textId="75568E39" w:rsidR="003E4DF1" w:rsidRPr="004A6114" w:rsidRDefault="00845673" w:rsidP="004A6114">
          <w:pPr>
            <w:pStyle w:val="Footer"/>
            <w:tabs>
              <w:tab w:val="left" w:pos="945"/>
              <w:tab w:val="right" w:pos="9070"/>
            </w:tabs>
            <w:rPr>
              <w:rFonts w:ascii="Calibri" w:hAnsi="Calibri" w:cs="Calibri"/>
              <w:sz w:val="16"/>
              <w:szCs w:val="16"/>
              <w:lang w:val="en-US"/>
            </w:rPr>
          </w:pPr>
          <w:r>
            <w:rPr>
              <w:rFonts w:ascii="Calibri" w:hAnsi="Calibri" w:cs="Calibri"/>
              <w:sz w:val="16"/>
              <w:szCs w:val="16"/>
              <w:lang w:val="en-US"/>
            </w:rPr>
            <w:t>April 2022</w:t>
          </w:r>
        </w:p>
      </w:tc>
      <w:tc>
        <w:tcPr>
          <w:tcW w:w="239" w:type="dxa"/>
          <w:tcBorders>
            <w:top w:val="nil"/>
            <w:bottom w:val="nil"/>
          </w:tcBorders>
          <w:shd w:val="clear" w:color="auto" w:fill="auto"/>
          <w:tcMar>
            <w:top w:w="28" w:type="dxa"/>
            <w:bottom w:w="28" w:type="dxa"/>
          </w:tcMar>
        </w:tcPr>
        <w:p w14:paraId="33924098" w14:textId="77777777" w:rsidR="003E4DF1" w:rsidRPr="004A6114" w:rsidRDefault="003E4DF1" w:rsidP="000F42C0">
          <w:pPr>
            <w:pStyle w:val="Footer"/>
            <w:tabs>
              <w:tab w:val="left" w:pos="945"/>
              <w:tab w:val="right" w:pos="9070"/>
            </w:tabs>
            <w:rPr>
              <w:rFonts w:ascii="Calibri" w:hAnsi="Calibri" w:cs="Calibri"/>
              <w:sz w:val="16"/>
              <w:szCs w:val="16"/>
              <w:lang w:val="en-US"/>
            </w:rPr>
          </w:pPr>
        </w:p>
      </w:tc>
      <w:tc>
        <w:tcPr>
          <w:tcW w:w="2800" w:type="dxa"/>
          <w:shd w:val="clear" w:color="auto" w:fill="DAEEF3" w:themeFill="accent5" w:themeFillTint="33"/>
          <w:tcMar>
            <w:top w:w="28" w:type="dxa"/>
            <w:bottom w:w="28" w:type="dxa"/>
          </w:tcMar>
        </w:tcPr>
        <w:p w14:paraId="0CC4C962" w14:textId="37AA7EAA" w:rsidR="003E4DF1" w:rsidRPr="004A6114" w:rsidRDefault="00731C03" w:rsidP="000F42C0">
          <w:pPr>
            <w:pStyle w:val="Footer"/>
            <w:tabs>
              <w:tab w:val="left" w:pos="945"/>
              <w:tab w:val="right" w:pos="9070"/>
            </w:tabs>
            <w:rPr>
              <w:rFonts w:ascii="Calibri" w:hAnsi="Calibri" w:cs="Calibri"/>
              <w:b/>
              <w:sz w:val="16"/>
              <w:szCs w:val="16"/>
              <w:lang w:val="en-US"/>
            </w:rPr>
          </w:pPr>
          <w:r>
            <w:rPr>
              <w:rFonts w:ascii="Calibri" w:hAnsi="Calibri" w:cs="Calibri"/>
              <w:b/>
              <w:sz w:val="16"/>
              <w:szCs w:val="16"/>
              <w:lang w:val="en-US"/>
            </w:rPr>
            <w:t xml:space="preserve">Next </w:t>
          </w:r>
          <w:r w:rsidR="003E4DF1" w:rsidRPr="004A6114">
            <w:rPr>
              <w:rFonts w:ascii="Calibri" w:hAnsi="Calibri" w:cs="Calibri"/>
              <w:b/>
              <w:sz w:val="16"/>
              <w:szCs w:val="16"/>
              <w:lang w:val="en-US"/>
            </w:rPr>
            <w:t>Review Date</w:t>
          </w:r>
        </w:p>
      </w:tc>
      <w:tc>
        <w:tcPr>
          <w:tcW w:w="3028" w:type="dxa"/>
          <w:shd w:val="clear" w:color="auto" w:fill="DAEEF3" w:themeFill="accent5" w:themeFillTint="33"/>
          <w:tcMar>
            <w:top w:w="28" w:type="dxa"/>
            <w:bottom w:w="28" w:type="dxa"/>
          </w:tcMar>
        </w:tcPr>
        <w:p w14:paraId="746E76FC" w14:textId="33FAF689" w:rsidR="003E4DF1" w:rsidRPr="004A6114" w:rsidRDefault="00C309EA" w:rsidP="00CB12EA">
          <w:pPr>
            <w:pStyle w:val="Footer"/>
            <w:tabs>
              <w:tab w:val="left" w:pos="945"/>
              <w:tab w:val="right" w:pos="9070"/>
            </w:tabs>
            <w:rPr>
              <w:rFonts w:ascii="Calibri" w:hAnsi="Calibri" w:cs="Calibri"/>
              <w:sz w:val="16"/>
              <w:szCs w:val="16"/>
              <w:lang w:val="en-US"/>
            </w:rPr>
          </w:pPr>
          <w:r>
            <w:rPr>
              <w:rFonts w:ascii="Calibri" w:hAnsi="Calibri" w:cs="Calibri"/>
              <w:sz w:val="16"/>
              <w:szCs w:val="16"/>
              <w:lang w:val="en-US"/>
            </w:rPr>
            <w:t xml:space="preserve">April </w:t>
          </w:r>
          <w:r w:rsidR="00845673">
            <w:rPr>
              <w:rFonts w:ascii="Calibri" w:hAnsi="Calibri" w:cs="Calibri"/>
              <w:sz w:val="16"/>
              <w:szCs w:val="16"/>
              <w:lang w:val="en-US"/>
            </w:rPr>
            <w:t>202</w:t>
          </w:r>
          <w:r>
            <w:rPr>
              <w:rFonts w:ascii="Calibri" w:hAnsi="Calibri" w:cs="Calibri"/>
              <w:sz w:val="16"/>
              <w:szCs w:val="16"/>
              <w:lang w:val="en-US"/>
            </w:rPr>
            <w:t>3</w:t>
          </w:r>
        </w:p>
      </w:tc>
    </w:tr>
    <w:tr w:rsidR="003E4DF1" w:rsidRPr="000F42C0" w14:paraId="58B291A6" w14:textId="77777777" w:rsidTr="00824B35">
      <w:tc>
        <w:tcPr>
          <w:tcW w:w="1633" w:type="dxa"/>
          <w:shd w:val="clear" w:color="auto" w:fill="DAEEF3" w:themeFill="accent5" w:themeFillTint="33"/>
          <w:tcMar>
            <w:top w:w="28" w:type="dxa"/>
            <w:bottom w:w="28" w:type="dxa"/>
          </w:tcMar>
        </w:tcPr>
        <w:p w14:paraId="070358E6" w14:textId="77777777" w:rsidR="003E4DF1" w:rsidRPr="004A6114" w:rsidRDefault="003E4DF1" w:rsidP="004A6114">
          <w:pPr>
            <w:pStyle w:val="Footer"/>
            <w:tabs>
              <w:tab w:val="left" w:pos="945"/>
              <w:tab w:val="right" w:pos="9070"/>
            </w:tabs>
            <w:rPr>
              <w:rFonts w:ascii="Calibri" w:hAnsi="Calibri" w:cs="Calibri"/>
              <w:b/>
              <w:sz w:val="16"/>
              <w:szCs w:val="16"/>
              <w:lang w:val="en-US"/>
            </w:rPr>
          </w:pPr>
          <w:r w:rsidRPr="004A6114">
            <w:rPr>
              <w:rFonts w:ascii="Calibri" w:hAnsi="Calibri" w:cs="Calibri"/>
              <w:b/>
              <w:sz w:val="16"/>
              <w:szCs w:val="16"/>
              <w:lang w:val="en-US"/>
            </w:rPr>
            <w:t>Issuing Authority</w:t>
          </w:r>
        </w:p>
      </w:tc>
      <w:tc>
        <w:tcPr>
          <w:tcW w:w="1651" w:type="dxa"/>
          <w:shd w:val="clear" w:color="auto" w:fill="DAEEF3" w:themeFill="accent5" w:themeFillTint="33"/>
          <w:tcMar>
            <w:top w:w="28" w:type="dxa"/>
            <w:bottom w:w="28" w:type="dxa"/>
          </w:tcMar>
        </w:tcPr>
        <w:p w14:paraId="26761C37" w14:textId="77777777" w:rsidR="003E4DF1" w:rsidRPr="004A6114" w:rsidRDefault="003E4DF1" w:rsidP="004A6114">
          <w:pPr>
            <w:pStyle w:val="Footer"/>
            <w:tabs>
              <w:tab w:val="left" w:pos="945"/>
              <w:tab w:val="right" w:pos="9070"/>
            </w:tabs>
            <w:rPr>
              <w:rFonts w:ascii="Calibri" w:hAnsi="Calibri" w:cs="Calibri"/>
              <w:sz w:val="16"/>
              <w:szCs w:val="16"/>
              <w:lang w:val="en-US"/>
            </w:rPr>
          </w:pPr>
          <w:r w:rsidRPr="004A6114">
            <w:rPr>
              <w:rFonts w:ascii="Calibri" w:hAnsi="Calibri" w:cs="Calibri"/>
              <w:sz w:val="16"/>
              <w:szCs w:val="16"/>
              <w:lang w:val="en-US"/>
            </w:rPr>
            <w:t>Corporation &amp; SMT</w:t>
          </w:r>
        </w:p>
      </w:tc>
      <w:tc>
        <w:tcPr>
          <w:tcW w:w="239" w:type="dxa"/>
          <w:tcBorders>
            <w:top w:val="nil"/>
            <w:bottom w:val="nil"/>
          </w:tcBorders>
          <w:shd w:val="clear" w:color="auto" w:fill="auto"/>
          <w:tcMar>
            <w:top w:w="28" w:type="dxa"/>
            <w:bottom w:w="28" w:type="dxa"/>
          </w:tcMar>
        </w:tcPr>
        <w:p w14:paraId="1C252759" w14:textId="77777777" w:rsidR="003E4DF1" w:rsidRPr="004A6114" w:rsidRDefault="003E4DF1" w:rsidP="000F42C0">
          <w:pPr>
            <w:pStyle w:val="Footer"/>
            <w:tabs>
              <w:tab w:val="left" w:pos="945"/>
              <w:tab w:val="right" w:pos="9070"/>
            </w:tabs>
            <w:rPr>
              <w:rFonts w:ascii="Calibri" w:hAnsi="Calibri" w:cs="Calibri"/>
              <w:sz w:val="16"/>
              <w:szCs w:val="16"/>
              <w:lang w:val="en-US"/>
            </w:rPr>
          </w:pPr>
        </w:p>
      </w:tc>
      <w:tc>
        <w:tcPr>
          <w:tcW w:w="2800" w:type="dxa"/>
          <w:shd w:val="clear" w:color="auto" w:fill="DAEEF3" w:themeFill="accent5" w:themeFillTint="33"/>
          <w:tcMar>
            <w:top w:w="28" w:type="dxa"/>
            <w:bottom w:w="28" w:type="dxa"/>
          </w:tcMar>
        </w:tcPr>
        <w:p w14:paraId="5863521B" w14:textId="77777777" w:rsidR="003E4DF1" w:rsidRPr="004A6114" w:rsidRDefault="003E4DF1" w:rsidP="000F42C0">
          <w:pPr>
            <w:pStyle w:val="Footer"/>
            <w:tabs>
              <w:tab w:val="left" w:pos="945"/>
              <w:tab w:val="right" w:pos="9070"/>
            </w:tabs>
            <w:rPr>
              <w:rFonts w:ascii="Calibri" w:hAnsi="Calibri" w:cs="Calibri"/>
              <w:b/>
              <w:sz w:val="16"/>
              <w:szCs w:val="16"/>
              <w:lang w:val="en-US"/>
            </w:rPr>
          </w:pPr>
          <w:r w:rsidRPr="004A6114">
            <w:rPr>
              <w:rFonts w:ascii="Calibri" w:hAnsi="Calibri" w:cs="Calibri"/>
              <w:b/>
              <w:sz w:val="16"/>
              <w:szCs w:val="16"/>
              <w:lang w:val="en-US"/>
            </w:rPr>
            <w:t>Primary Distribution</w:t>
          </w:r>
        </w:p>
      </w:tc>
      <w:tc>
        <w:tcPr>
          <w:tcW w:w="3028" w:type="dxa"/>
          <w:shd w:val="clear" w:color="auto" w:fill="DAEEF3" w:themeFill="accent5" w:themeFillTint="33"/>
          <w:tcMar>
            <w:top w:w="28" w:type="dxa"/>
            <w:bottom w:w="28" w:type="dxa"/>
          </w:tcMar>
        </w:tcPr>
        <w:p w14:paraId="7551A84D" w14:textId="5859D1CC" w:rsidR="003E4DF1" w:rsidRPr="004A6114" w:rsidRDefault="003E4DF1" w:rsidP="00BF2E13">
          <w:pPr>
            <w:pStyle w:val="Footer"/>
            <w:tabs>
              <w:tab w:val="left" w:pos="945"/>
              <w:tab w:val="right" w:pos="9070"/>
            </w:tabs>
            <w:rPr>
              <w:rFonts w:ascii="Calibri" w:hAnsi="Calibri" w:cs="Calibri"/>
              <w:sz w:val="16"/>
              <w:szCs w:val="16"/>
              <w:lang w:val="en-US"/>
            </w:rPr>
          </w:pPr>
          <w:r w:rsidRPr="004A6114">
            <w:rPr>
              <w:rFonts w:ascii="Calibri" w:hAnsi="Calibri" w:cs="Calibri"/>
              <w:sz w:val="16"/>
              <w:szCs w:val="16"/>
              <w:lang w:val="en-US"/>
            </w:rPr>
            <w:t xml:space="preserve">SMT / </w:t>
          </w:r>
          <w:r w:rsidR="003C7C03">
            <w:rPr>
              <w:rFonts w:ascii="Calibri" w:hAnsi="Calibri" w:cs="Calibri"/>
              <w:sz w:val="16"/>
              <w:szCs w:val="16"/>
              <w:lang w:val="en-US"/>
            </w:rPr>
            <w:t>Share</w:t>
          </w:r>
          <w:r w:rsidR="003C7F51">
            <w:rPr>
              <w:rFonts w:ascii="Calibri" w:hAnsi="Calibri" w:cs="Calibri"/>
              <w:sz w:val="16"/>
              <w:szCs w:val="16"/>
              <w:lang w:val="en-US"/>
            </w:rPr>
            <w:t>P</w:t>
          </w:r>
          <w:r w:rsidR="003C7C03">
            <w:rPr>
              <w:rFonts w:ascii="Calibri" w:hAnsi="Calibri" w:cs="Calibri"/>
              <w:sz w:val="16"/>
              <w:szCs w:val="16"/>
              <w:lang w:val="en-US"/>
            </w:rPr>
            <w:t>oint</w:t>
          </w:r>
          <w:r w:rsidR="00053431">
            <w:rPr>
              <w:sz w:val="16"/>
              <w:szCs w:val="16"/>
              <w:lang w:val="en-US"/>
            </w:rPr>
            <w:t>/</w:t>
          </w:r>
          <w:r w:rsidR="006C3475">
            <w:rPr>
              <w:sz w:val="16"/>
              <w:szCs w:val="16"/>
              <w:lang w:val="en-US"/>
            </w:rPr>
            <w:t xml:space="preserve"> </w:t>
          </w:r>
          <w:r w:rsidR="00053431">
            <w:rPr>
              <w:sz w:val="16"/>
              <w:szCs w:val="16"/>
              <w:lang w:val="en-US"/>
            </w:rPr>
            <w:t>Website</w:t>
          </w:r>
          <w:r w:rsidR="00824B35">
            <w:rPr>
              <w:sz w:val="16"/>
              <w:szCs w:val="16"/>
              <w:lang w:val="en-US"/>
            </w:rPr>
            <w:t>/ Residential</w:t>
          </w:r>
        </w:p>
      </w:tc>
    </w:tr>
    <w:tr w:rsidR="00510F76" w:rsidRPr="000F42C0" w14:paraId="48A7DCDA" w14:textId="77777777" w:rsidTr="00824B35">
      <w:trPr>
        <w:gridAfter w:val="2"/>
        <w:wAfter w:w="5828" w:type="dxa"/>
      </w:trPr>
      <w:tc>
        <w:tcPr>
          <w:tcW w:w="1633" w:type="dxa"/>
          <w:shd w:val="clear" w:color="auto" w:fill="DAEEF3" w:themeFill="accent5" w:themeFillTint="33"/>
          <w:tcMar>
            <w:top w:w="28" w:type="dxa"/>
            <w:bottom w:w="28" w:type="dxa"/>
          </w:tcMar>
        </w:tcPr>
        <w:p w14:paraId="558A7AEC" w14:textId="77777777" w:rsidR="00510F76" w:rsidRPr="004A6114" w:rsidRDefault="00510F76" w:rsidP="004A6114">
          <w:pPr>
            <w:pStyle w:val="Footer"/>
            <w:tabs>
              <w:tab w:val="left" w:pos="945"/>
              <w:tab w:val="right" w:pos="9070"/>
            </w:tabs>
            <w:rPr>
              <w:rFonts w:ascii="Calibri" w:hAnsi="Calibri" w:cs="Calibri"/>
              <w:b/>
              <w:sz w:val="16"/>
              <w:szCs w:val="16"/>
              <w:lang w:val="en-US"/>
            </w:rPr>
          </w:pPr>
          <w:r>
            <w:rPr>
              <w:rFonts w:ascii="Calibri" w:hAnsi="Calibri" w:cs="Calibri"/>
              <w:b/>
              <w:sz w:val="16"/>
              <w:szCs w:val="16"/>
              <w:lang w:val="en-US"/>
            </w:rPr>
            <w:t>Version</w:t>
          </w:r>
        </w:p>
      </w:tc>
      <w:tc>
        <w:tcPr>
          <w:tcW w:w="1651" w:type="dxa"/>
          <w:shd w:val="clear" w:color="auto" w:fill="DAEEF3" w:themeFill="accent5" w:themeFillTint="33"/>
          <w:tcMar>
            <w:top w:w="28" w:type="dxa"/>
            <w:bottom w:w="28" w:type="dxa"/>
          </w:tcMar>
        </w:tcPr>
        <w:p w14:paraId="3C9AA5F9" w14:textId="6D60406F" w:rsidR="00510F76" w:rsidRPr="004A6114" w:rsidRDefault="00B87B76" w:rsidP="004A6114">
          <w:pPr>
            <w:pStyle w:val="Footer"/>
            <w:tabs>
              <w:tab w:val="left" w:pos="945"/>
              <w:tab w:val="right" w:pos="9070"/>
            </w:tabs>
            <w:rPr>
              <w:rFonts w:ascii="Calibri" w:hAnsi="Calibri" w:cs="Calibri"/>
              <w:sz w:val="16"/>
              <w:szCs w:val="16"/>
              <w:lang w:val="en-US"/>
            </w:rPr>
          </w:pPr>
          <w:r>
            <w:rPr>
              <w:rFonts w:ascii="Calibri" w:hAnsi="Calibri" w:cs="Calibri"/>
              <w:sz w:val="16"/>
              <w:szCs w:val="16"/>
              <w:lang w:val="en-US"/>
            </w:rPr>
            <w:t>4</w:t>
          </w:r>
        </w:p>
      </w:tc>
      <w:tc>
        <w:tcPr>
          <w:tcW w:w="239" w:type="dxa"/>
          <w:tcBorders>
            <w:top w:val="nil"/>
            <w:bottom w:val="nil"/>
          </w:tcBorders>
          <w:shd w:val="clear" w:color="auto" w:fill="auto"/>
          <w:tcMar>
            <w:top w:w="28" w:type="dxa"/>
            <w:bottom w:w="28" w:type="dxa"/>
          </w:tcMar>
        </w:tcPr>
        <w:p w14:paraId="13DE0D10" w14:textId="77777777" w:rsidR="00510F76" w:rsidRPr="004A6114" w:rsidRDefault="00510F76" w:rsidP="000F42C0">
          <w:pPr>
            <w:pStyle w:val="Footer"/>
            <w:tabs>
              <w:tab w:val="left" w:pos="945"/>
              <w:tab w:val="right" w:pos="9070"/>
            </w:tabs>
            <w:rPr>
              <w:rFonts w:ascii="Calibri" w:hAnsi="Calibri" w:cs="Calibri"/>
              <w:sz w:val="16"/>
              <w:szCs w:val="16"/>
              <w:lang w:val="en-US"/>
            </w:rPr>
          </w:pPr>
        </w:p>
      </w:tc>
    </w:tr>
  </w:tbl>
  <w:p w14:paraId="6AD08051" w14:textId="77777777" w:rsidR="00BF7128" w:rsidRDefault="003E4DF1" w:rsidP="003E4DF1">
    <w:pPr>
      <w:pStyle w:val="Footer"/>
      <w:tabs>
        <w:tab w:val="left" w:pos="945"/>
        <w:tab w:val="right" w:pos="9070"/>
      </w:tabs>
      <w:jc w:val="right"/>
      <w:rPr>
        <w:rFonts w:ascii="Arial" w:hAnsi="Arial" w:cs="Arial"/>
        <w:b/>
        <w:sz w:val="16"/>
        <w:szCs w:val="16"/>
      </w:rPr>
    </w:pPr>
    <w:r w:rsidRPr="003E4DF1">
      <w:rPr>
        <w:rFonts w:ascii="Arial" w:hAnsi="Arial" w:cs="Arial"/>
        <w:sz w:val="16"/>
        <w:szCs w:val="16"/>
      </w:rPr>
      <w:t xml:space="preserve">Page </w:t>
    </w:r>
    <w:r w:rsidRPr="003E4DF1">
      <w:rPr>
        <w:rFonts w:ascii="Arial" w:hAnsi="Arial" w:cs="Arial"/>
        <w:b/>
        <w:sz w:val="16"/>
        <w:szCs w:val="16"/>
      </w:rPr>
      <w:fldChar w:fldCharType="begin"/>
    </w:r>
    <w:r w:rsidRPr="003E4DF1">
      <w:rPr>
        <w:rFonts w:ascii="Arial" w:hAnsi="Arial" w:cs="Arial"/>
        <w:b/>
        <w:sz w:val="16"/>
        <w:szCs w:val="16"/>
      </w:rPr>
      <w:instrText xml:space="preserve"> PAGE  \* Arabic  \* MERGEFORMAT </w:instrText>
    </w:r>
    <w:r w:rsidRPr="003E4DF1">
      <w:rPr>
        <w:rFonts w:ascii="Arial" w:hAnsi="Arial" w:cs="Arial"/>
        <w:b/>
        <w:sz w:val="16"/>
        <w:szCs w:val="16"/>
      </w:rPr>
      <w:fldChar w:fldCharType="separate"/>
    </w:r>
    <w:r w:rsidR="00E96FFA">
      <w:rPr>
        <w:rFonts w:ascii="Arial" w:hAnsi="Arial" w:cs="Arial"/>
        <w:b/>
        <w:noProof/>
        <w:sz w:val="16"/>
        <w:szCs w:val="16"/>
      </w:rPr>
      <w:t>4</w:t>
    </w:r>
    <w:r w:rsidRPr="003E4DF1">
      <w:rPr>
        <w:rFonts w:ascii="Arial" w:hAnsi="Arial" w:cs="Arial"/>
        <w:b/>
        <w:sz w:val="16"/>
        <w:szCs w:val="16"/>
      </w:rPr>
      <w:fldChar w:fldCharType="end"/>
    </w:r>
    <w:r w:rsidRPr="003E4DF1">
      <w:rPr>
        <w:rFonts w:ascii="Arial" w:hAnsi="Arial" w:cs="Arial"/>
        <w:sz w:val="16"/>
        <w:szCs w:val="16"/>
      </w:rPr>
      <w:t xml:space="preserve"> of </w:t>
    </w:r>
    <w:r w:rsidRPr="003E4DF1">
      <w:rPr>
        <w:rFonts w:ascii="Arial" w:hAnsi="Arial" w:cs="Arial"/>
        <w:b/>
        <w:sz w:val="16"/>
        <w:szCs w:val="16"/>
      </w:rPr>
      <w:fldChar w:fldCharType="begin"/>
    </w:r>
    <w:r w:rsidRPr="003E4DF1">
      <w:rPr>
        <w:rFonts w:ascii="Arial" w:hAnsi="Arial" w:cs="Arial"/>
        <w:b/>
        <w:sz w:val="16"/>
        <w:szCs w:val="16"/>
      </w:rPr>
      <w:instrText xml:space="preserve"> NUMPAGES  \* Arabic  \* MERGEFORMAT </w:instrText>
    </w:r>
    <w:r w:rsidRPr="003E4DF1">
      <w:rPr>
        <w:rFonts w:ascii="Arial" w:hAnsi="Arial" w:cs="Arial"/>
        <w:b/>
        <w:sz w:val="16"/>
        <w:szCs w:val="16"/>
      </w:rPr>
      <w:fldChar w:fldCharType="separate"/>
    </w:r>
    <w:r w:rsidR="00E96FFA">
      <w:rPr>
        <w:rFonts w:ascii="Arial" w:hAnsi="Arial" w:cs="Arial"/>
        <w:b/>
        <w:noProof/>
        <w:sz w:val="16"/>
        <w:szCs w:val="16"/>
      </w:rPr>
      <w:t>4</w:t>
    </w:r>
    <w:r w:rsidRPr="003E4DF1">
      <w:rPr>
        <w:rFonts w:ascii="Arial" w:hAnsi="Arial" w:cs="Arial"/>
        <w:b/>
        <w:sz w:val="16"/>
        <w:szCs w:val="16"/>
      </w:rPr>
      <w:fldChar w:fldCharType="end"/>
    </w:r>
  </w:p>
  <w:p w14:paraId="5BD79D8F" w14:textId="77777777" w:rsidR="00B326D4" w:rsidRDefault="00B326D4" w:rsidP="003E4DF1">
    <w:pPr>
      <w:pStyle w:val="Footer"/>
      <w:tabs>
        <w:tab w:val="left" w:pos="945"/>
        <w:tab w:val="right" w:pos="9070"/>
      </w:tabs>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6C0B48" w14:paraId="549C7084" w14:textId="77777777" w:rsidTr="406C0B48">
      <w:tc>
        <w:tcPr>
          <w:tcW w:w="3020" w:type="dxa"/>
        </w:tcPr>
        <w:p w14:paraId="4A656F05" w14:textId="5A9E5A89" w:rsidR="406C0B48" w:rsidRDefault="406C0B48" w:rsidP="406C0B48">
          <w:pPr>
            <w:pStyle w:val="Header"/>
            <w:ind w:left="-115"/>
          </w:pPr>
        </w:p>
      </w:tc>
      <w:tc>
        <w:tcPr>
          <w:tcW w:w="3020" w:type="dxa"/>
        </w:tcPr>
        <w:p w14:paraId="055F92FE" w14:textId="521DE3ED" w:rsidR="406C0B48" w:rsidRDefault="406C0B48" w:rsidP="406C0B48">
          <w:pPr>
            <w:pStyle w:val="Header"/>
            <w:jc w:val="center"/>
          </w:pPr>
        </w:p>
      </w:tc>
      <w:tc>
        <w:tcPr>
          <w:tcW w:w="3020" w:type="dxa"/>
        </w:tcPr>
        <w:p w14:paraId="75CEE19E" w14:textId="0F67BB25" w:rsidR="406C0B48" w:rsidRDefault="406C0B48" w:rsidP="406C0B48">
          <w:pPr>
            <w:pStyle w:val="Header"/>
            <w:ind w:right="-115"/>
            <w:jc w:val="right"/>
          </w:pPr>
        </w:p>
      </w:tc>
    </w:tr>
  </w:tbl>
  <w:p w14:paraId="419AF4A0" w14:textId="65117374" w:rsidR="406C0B48" w:rsidRDefault="406C0B48" w:rsidP="406C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BD44" w14:textId="77777777" w:rsidR="00410671" w:rsidRDefault="00410671">
      <w:r>
        <w:separator/>
      </w:r>
    </w:p>
  </w:footnote>
  <w:footnote w:type="continuationSeparator" w:id="0">
    <w:p w14:paraId="35F9819A" w14:textId="77777777" w:rsidR="00410671" w:rsidRDefault="00410671">
      <w:r>
        <w:continuationSeparator/>
      </w:r>
    </w:p>
  </w:footnote>
  <w:footnote w:type="continuationNotice" w:id="1">
    <w:p w14:paraId="204FD548" w14:textId="77777777" w:rsidR="00410671" w:rsidRDefault="00410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8E15" w14:textId="77777777" w:rsidR="00C309EA" w:rsidRDefault="00C30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2B6D" w14:textId="77777777" w:rsidR="00BF7128" w:rsidRDefault="00BF2E13" w:rsidP="00430D37">
    <w:pPr>
      <w:pStyle w:val="Header"/>
      <w:jc w:val="center"/>
      <w:rPr>
        <w:spacing w:val="-140"/>
      </w:rPr>
    </w:pPr>
    <w:r>
      <w:rPr>
        <w:noProof/>
        <w:spacing w:val="-140"/>
        <w:lang w:eastAsia="en-GB"/>
      </w:rPr>
      <mc:AlternateContent>
        <mc:Choice Requires="wps">
          <w:drawing>
            <wp:anchor distT="0" distB="0" distL="114300" distR="114300" simplePos="0" relativeHeight="251658240" behindDoc="0" locked="0" layoutInCell="1" allowOverlap="1" wp14:anchorId="4E611117" wp14:editId="7CD98614">
              <wp:simplePos x="0" y="0"/>
              <wp:positionH relativeFrom="column">
                <wp:posOffset>-77470</wp:posOffset>
              </wp:positionH>
              <wp:positionV relativeFrom="paragraph">
                <wp:posOffset>-70485</wp:posOffset>
              </wp:positionV>
              <wp:extent cx="3154680" cy="414020"/>
              <wp:effectExtent l="0" t="0" r="7620" b="508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B749B" w14:textId="77777777" w:rsidR="00BF7128" w:rsidRPr="00097496" w:rsidRDefault="00097496" w:rsidP="003017B2">
                          <w:pPr>
                            <w:rPr>
                              <w:rFonts w:asciiTheme="minorHAnsi" w:hAnsiTheme="minorHAnsi" w:cstheme="minorHAnsi"/>
                              <w:b/>
                              <w:color w:val="31849B" w:themeColor="accent5" w:themeShade="BF"/>
                              <w:sz w:val="36"/>
                              <w:szCs w:val="40"/>
                            </w:rPr>
                          </w:pPr>
                          <w:r w:rsidRPr="00097496">
                            <w:rPr>
                              <w:rFonts w:asciiTheme="minorHAnsi" w:hAnsiTheme="minorHAnsi" w:cstheme="minorHAnsi"/>
                              <w:b/>
                              <w:color w:val="31849B" w:themeColor="accent5" w:themeShade="BF"/>
                              <w:sz w:val="36"/>
                              <w:szCs w:val="40"/>
                            </w:rPr>
                            <w:t>POLICY &amp; PROCEDURE 02B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11117" id="_x0000_t202" coordsize="21600,21600" o:spt="202" path="m,l,21600r21600,l21600,xe">
              <v:stroke joinstyle="miter"/>
              <v:path gradientshapeok="t" o:connecttype="rect"/>
            </v:shapetype>
            <v:shape id="Text Box 12" o:spid="_x0000_s1027" type="#_x0000_t202" style="position:absolute;left:0;text-align:left;margin-left:-6.1pt;margin-top:-5.55pt;width:248.4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" stroked="f">
              <v:textbox>
                <w:txbxContent>
                  <w:p w14:paraId="64FB749B" w14:textId="77777777" w:rsidR="00BF7128" w:rsidRPr="00097496" w:rsidRDefault="00097496" w:rsidP="003017B2">
                    <w:pPr>
                      <w:rPr>
                        <w:rFonts w:asciiTheme="minorHAnsi" w:hAnsiTheme="minorHAnsi" w:cstheme="minorHAnsi"/>
                        <w:b/>
                        <w:color w:val="31849B" w:themeColor="accent5" w:themeShade="BF"/>
                        <w:sz w:val="36"/>
                        <w:szCs w:val="40"/>
                      </w:rPr>
                    </w:pPr>
                    <w:r w:rsidRPr="00097496">
                      <w:rPr>
                        <w:rFonts w:asciiTheme="minorHAnsi" w:hAnsiTheme="minorHAnsi" w:cstheme="minorHAnsi"/>
                        <w:b/>
                        <w:color w:val="31849B" w:themeColor="accent5" w:themeShade="BF"/>
                        <w:sz w:val="36"/>
                        <w:szCs w:val="40"/>
                      </w:rPr>
                      <w:t>POLICY &amp; PROCEDURE 02B</w:t>
                    </w:r>
                  </w:p>
                </w:txbxContent>
              </v:textbox>
            </v:shape>
          </w:pict>
        </mc:Fallback>
      </mc:AlternateContent>
    </w:r>
  </w:p>
  <w:p w14:paraId="1AFAE79D" w14:textId="77777777" w:rsidR="00BF7128" w:rsidRDefault="00BF7128" w:rsidP="00361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06C0B48" w14:paraId="75C09241" w14:textId="77777777" w:rsidTr="406C0B48">
      <w:tc>
        <w:tcPr>
          <w:tcW w:w="3020" w:type="dxa"/>
        </w:tcPr>
        <w:p w14:paraId="4FDE4F85" w14:textId="40025BF4" w:rsidR="406C0B48" w:rsidRDefault="406C0B48" w:rsidP="406C0B48">
          <w:pPr>
            <w:pStyle w:val="Header"/>
            <w:ind w:left="-115"/>
          </w:pPr>
        </w:p>
      </w:tc>
      <w:tc>
        <w:tcPr>
          <w:tcW w:w="3020" w:type="dxa"/>
        </w:tcPr>
        <w:p w14:paraId="658A2258" w14:textId="58BD3969" w:rsidR="406C0B48" w:rsidRDefault="406C0B48" w:rsidP="406C0B48">
          <w:pPr>
            <w:pStyle w:val="Header"/>
            <w:jc w:val="center"/>
          </w:pPr>
        </w:p>
      </w:tc>
      <w:tc>
        <w:tcPr>
          <w:tcW w:w="3020" w:type="dxa"/>
        </w:tcPr>
        <w:p w14:paraId="68EA7AFD" w14:textId="03CC784C" w:rsidR="406C0B48" w:rsidRDefault="406C0B48" w:rsidP="406C0B48">
          <w:pPr>
            <w:pStyle w:val="Header"/>
            <w:ind w:right="-115"/>
            <w:jc w:val="right"/>
          </w:pPr>
        </w:p>
      </w:tc>
    </w:tr>
  </w:tbl>
  <w:p w14:paraId="6203097B" w14:textId="0A14FC69" w:rsidR="406C0B48" w:rsidRDefault="406C0B48" w:rsidP="406C0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B9B"/>
    <w:multiLevelType w:val="hybridMultilevel"/>
    <w:tmpl w:val="B07E4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4663F2"/>
    <w:multiLevelType w:val="multilevel"/>
    <w:tmpl w:val="D3A0245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1C72AC5"/>
    <w:multiLevelType w:val="hybridMultilevel"/>
    <w:tmpl w:val="F4F2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90987"/>
    <w:multiLevelType w:val="hybridMultilevel"/>
    <w:tmpl w:val="44B8A414"/>
    <w:lvl w:ilvl="0" w:tplc="3752C7E4">
      <w:start w:val="1"/>
      <w:numFmt w:val="decimal"/>
      <w:lvlText w:val="%1."/>
      <w:lvlJc w:val="left"/>
      <w:pPr>
        <w:tabs>
          <w:tab w:val="num" w:pos="720"/>
        </w:tabs>
        <w:ind w:left="720" w:hanging="360"/>
      </w:pPr>
    </w:lvl>
    <w:lvl w:ilvl="1" w:tplc="3014C09E">
      <w:numFmt w:val="none"/>
      <w:lvlText w:val=""/>
      <w:lvlJc w:val="left"/>
      <w:pPr>
        <w:tabs>
          <w:tab w:val="num" w:pos="360"/>
        </w:tabs>
      </w:pPr>
    </w:lvl>
    <w:lvl w:ilvl="2" w:tplc="F334B52A">
      <w:numFmt w:val="none"/>
      <w:lvlText w:val=""/>
      <w:lvlJc w:val="left"/>
      <w:pPr>
        <w:tabs>
          <w:tab w:val="num" w:pos="360"/>
        </w:tabs>
      </w:pPr>
    </w:lvl>
    <w:lvl w:ilvl="3" w:tplc="B978D9CC">
      <w:numFmt w:val="none"/>
      <w:lvlText w:val=""/>
      <w:lvlJc w:val="left"/>
      <w:pPr>
        <w:tabs>
          <w:tab w:val="num" w:pos="360"/>
        </w:tabs>
      </w:pPr>
    </w:lvl>
    <w:lvl w:ilvl="4" w:tplc="E9D88086">
      <w:numFmt w:val="none"/>
      <w:lvlText w:val=""/>
      <w:lvlJc w:val="left"/>
      <w:pPr>
        <w:tabs>
          <w:tab w:val="num" w:pos="360"/>
        </w:tabs>
      </w:pPr>
    </w:lvl>
    <w:lvl w:ilvl="5" w:tplc="15E2C354">
      <w:numFmt w:val="none"/>
      <w:lvlText w:val=""/>
      <w:lvlJc w:val="left"/>
      <w:pPr>
        <w:tabs>
          <w:tab w:val="num" w:pos="360"/>
        </w:tabs>
      </w:pPr>
    </w:lvl>
    <w:lvl w:ilvl="6" w:tplc="1AB01822">
      <w:numFmt w:val="none"/>
      <w:lvlText w:val=""/>
      <w:lvlJc w:val="left"/>
      <w:pPr>
        <w:tabs>
          <w:tab w:val="num" w:pos="360"/>
        </w:tabs>
      </w:pPr>
    </w:lvl>
    <w:lvl w:ilvl="7" w:tplc="21C63156">
      <w:numFmt w:val="none"/>
      <w:lvlText w:val=""/>
      <w:lvlJc w:val="left"/>
      <w:pPr>
        <w:tabs>
          <w:tab w:val="num" w:pos="360"/>
        </w:tabs>
      </w:pPr>
    </w:lvl>
    <w:lvl w:ilvl="8" w:tplc="1C7C168C">
      <w:numFmt w:val="none"/>
      <w:lvlText w:val=""/>
      <w:lvlJc w:val="left"/>
      <w:pPr>
        <w:tabs>
          <w:tab w:val="num" w:pos="360"/>
        </w:tabs>
      </w:pPr>
    </w:lvl>
  </w:abstractNum>
  <w:abstractNum w:abstractNumId="4" w15:restartNumberingAfterBreak="0">
    <w:nsid w:val="3FB827DF"/>
    <w:multiLevelType w:val="hybridMultilevel"/>
    <w:tmpl w:val="B754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276B6"/>
    <w:multiLevelType w:val="hybridMultilevel"/>
    <w:tmpl w:val="E376C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E71B15"/>
    <w:multiLevelType w:val="hybridMultilevel"/>
    <w:tmpl w:val="44C6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30CAC"/>
    <w:multiLevelType w:val="hybridMultilevel"/>
    <w:tmpl w:val="A1C22176"/>
    <w:lvl w:ilvl="0" w:tplc="FAEA8AF0">
      <w:start w:val="1"/>
      <w:numFmt w:val="decimal"/>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0544A9"/>
    <w:multiLevelType w:val="hybridMultilevel"/>
    <w:tmpl w:val="AAD2E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94DCD"/>
    <w:multiLevelType w:val="hybridMultilevel"/>
    <w:tmpl w:val="7FA08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23072"/>
    <w:multiLevelType w:val="hybridMultilevel"/>
    <w:tmpl w:val="96C2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B26AF"/>
    <w:multiLevelType w:val="hybridMultilevel"/>
    <w:tmpl w:val="58F08278"/>
    <w:lvl w:ilvl="0" w:tplc="935A490A">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936E2"/>
    <w:multiLevelType w:val="hybridMultilevel"/>
    <w:tmpl w:val="7A00B6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8270E"/>
    <w:multiLevelType w:val="hybridMultilevel"/>
    <w:tmpl w:val="B754959C"/>
    <w:lvl w:ilvl="0" w:tplc="A9A003B6">
      <w:start w:val="1"/>
      <w:numFmt w:val="bullet"/>
      <w:lvlText w:val=""/>
      <w:lvlJc w:val="left"/>
      <w:pPr>
        <w:tabs>
          <w:tab w:val="num" w:pos="720"/>
        </w:tabs>
        <w:ind w:left="720" w:hanging="360"/>
      </w:pPr>
      <w:rPr>
        <w:rFonts w:ascii="Symbol" w:hAnsi="Symbol" w:hint="default"/>
      </w:rPr>
    </w:lvl>
    <w:lvl w:ilvl="1" w:tplc="C952E466">
      <w:start w:val="1"/>
      <w:numFmt w:val="bullet"/>
      <w:lvlText w:val="o"/>
      <w:lvlJc w:val="left"/>
      <w:pPr>
        <w:tabs>
          <w:tab w:val="num" w:pos="1440"/>
        </w:tabs>
        <w:ind w:left="1440" w:hanging="360"/>
      </w:pPr>
      <w:rPr>
        <w:rFonts w:ascii="Courier New" w:hAnsi="Courier New" w:hint="default"/>
      </w:rPr>
    </w:lvl>
    <w:lvl w:ilvl="2" w:tplc="9BC8E93E">
      <w:start w:val="1"/>
      <w:numFmt w:val="bullet"/>
      <w:lvlText w:val=""/>
      <w:lvlJc w:val="left"/>
      <w:pPr>
        <w:tabs>
          <w:tab w:val="num" w:pos="2160"/>
        </w:tabs>
        <w:ind w:left="2160" w:hanging="360"/>
      </w:pPr>
      <w:rPr>
        <w:rFonts w:ascii="Wingdings" w:hAnsi="Wingdings" w:hint="default"/>
      </w:rPr>
    </w:lvl>
    <w:lvl w:ilvl="3" w:tplc="A9604370">
      <w:start w:val="1"/>
      <w:numFmt w:val="bullet"/>
      <w:lvlText w:val=""/>
      <w:lvlJc w:val="left"/>
      <w:pPr>
        <w:tabs>
          <w:tab w:val="num" w:pos="2880"/>
        </w:tabs>
        <w:ind w:left="2880" w:hanging="360"/>
      </w:pPr>
      <w:rPr>
        <w:rFonts w:ascii="Symbol" w:hAnsi="Symbol" w:hint="default"/>
      </w:rPr>
    </w:lvl>
    <w:lvl w:ilvl="4" w:tplc="A1CC97F4">
      <w:start w:val="1"/>
      <w:numFmt w:val="bullet"/>
      <w:lvlText w:val="o"/>
      <w:lvlJc w:val="left"/>
      <w:pPr>
        <w:tabs>
          <w:tab w:val="num" w:pos="3600"/>
        </w:tabs>
        <w:ind w:left="3600" w:hanging="360"/>
      </w:pPr>
      <w:rPr>
        <w:rFonts w:ascii="Courier New" w:hAnsi="Courier New" w:hint="default"/>
      </w:rPr>
    </w:lvl>
    <w:lvl w:ilvl="5" w:tplc="FB58FB28">
      <w:start w:val="1"/>
      <w:numFmt w:val="bullet"/>
      <w:lvlText w:val=""/>
      <w:lvlJc w:val="left"/>
      <w:pPr>
        <w:tabs>
          <w:tab w:val="num" w:pos="4320"/>
        </w:tabs>
        <w:ind w:left="4320" w:hanging="360"/>
      </w:pPr>
      <w:rPr>
        <w:rFonts w:ascii="Wingdings" w:hAnsi="Wingdings" w:hint="default"/>
      </w:rPr>
    </w:lvl>
    <w:lvl w:ilvl="6" w:tplc="C39A8A68">
      <w:start w:val="1"/>
      <w:numFmt w:val="bullet"/>
      <w:lvlText w:val=""/>
      <w:lvlJc w:val="left"/>
      <w:pPr>
        <w:tabs>
          <w:tab w:val="num" w:pos="5040"/>
        </w:tabs>
        <w:ind w:left="5040" w:hanging="360"/>
      </w:pPr>
      <w:rPr>
        <w:rFonts w:ascii="Symbol" w:hAnsi="Symbol" w:hint="default"/>
      </w:rPr>
    </w:lvl>
    <w:lvl w:ilvl="7" w:tplc="438A5AEC">
      <w:start w:val="1"/>
      <w:numFmt w:val="bullet"/>
      <w:lvlText w:val="o"/>
      <w:lvlJc w:val="left"/>
      <w:pPr>
        <w:tabs>
          <w:tab w:val="num" w:pos="5760"/>
        </w:tabs>
        <w:ind w:left="5760" w:hanging="360"/>
      </w:pPr>
      <w:rPr>
        <w:rFonts w:ascii="Courier New" w:hAnsi="Courier New" w:hint="default"/>
      </w:rPr>
    </w:lvl>
    <w:lvl w:ilvl="8" w:tplc="A2D678D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71A07"/>
    <w:multiLevelType w:val="hybridMultilevel"/>
    <w:tmpl w:val="7598C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B7EAE"/>
    <w:multiLevelType w:val="hybridMultilevel"/>
    <w:tmpl w:val="39F0F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A95AB7"/>
    <w:multiLevelType w:val="hybridMultilevel"/>
    <w:tmpl w:val="55342B3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7" w15:restartNumberingAfterBreak="0">
    <w:nsid w:val="7E892E8B"/>
    <w:multiLevelType w:val="hybridMultilevel"/>
    <w:tmpl w:val="699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D16CB"/>
    <w:multiLevelType w:val="hybridMultilevel"/>
    <w:tmpl w:val="B754959C"/>
    <w:lvl w:ilvl="0" w:tplc="5E9A92A0">
      <w:start w:val="1"/>
      <w:numFmt w:val="bullet"/>
      <w:lvlText w:val=""/>
      <w:lvlJc w:val="left"/>
      <w:pPr>
        <w:tabs>
          <w:tab w:val="num" w:pos="720"/>
        </w:tabs>
        <w:ind w:left="720" w:hanging="360"/>
      </w:pPr>
      <w:rPr>
        <w:rFonts w:ascii="Symbol" w:hAnsi="Symbol" w:hint="default"/>
      </w:rPr>
    </w:lvl>
    <w:lvl w:ilvl="1" w:tplc="8A102288">
      <w:start w:val="1"/>
      <w:numFmt w:val="bullet"/>
      <w:lvlText w:val="o"/>
      <w:lvlJc w:val="left"/>
      <w:pPr>
        <w:tabs>
          <w:tab w:val="num" w:pos="1440"/>
        </w:tabs>
        <w:ind w:left="1440" w:hanging="360"/>
      </w:pPr>
      <w:rPr>
        <w:rFonts w:ascii="Courier New" w:hAnsi="Courier New" w:hint="default"/>
      </w:rPr>
    </w:lvl>
    <w:lvl w:ilvl="2" w:tplc="2D36DA94">
      <w:start w:val="1"/>
      <w:numFmt w:val="bullet"/>
      <w:lvlText w:val=""/>
      <w:lvlJc w:val="left"/>
      <w:pPr>
        <w:tabs>
          <w:tab w:val="num" w:pos="2160"/>
        </w:tabs>
        <w:ind w:left="2160" w:hanging="360"/>
      </w:pPr>
      <w:rPr>
        <w:rFonts w:ascii="Wingdings" w:hAnsi="Wingdings" w:hint="default"/>
      </w:rPr>
    </w:lvl>
    <w:lvl w:ilvl="3" w:tplc="0A1877D4">
      <w:start w:val="1"/>
      <w:numFmt w:val="bullet"/>
      <w:lvlText w:val=""/>
      <w:lvlJc w:val="left"/>
      <w:pPr>
        <w:tabs>
          <w:tab w:val="num" w:pos="2880"/>
        </w:tabs>
        <w:ind w:left="2880" w:hanging="360"/>
      </w:pPr>
      <w:rPr>
        <w:rFonts w:ascii="Symbol" w:hAnsi="Symbol" w:hint="default"/>
      </w:rPr>
    </w:lvl>
    <w:lvl w:ilvl="4" w:tplc="6BA650C2">
      <w:start w:val="1"/>
      <w:numFmt w:val="bullet"/>
      <w:lvlText w:val="o"/>
      <w:lvlJc w:val="left"/>
      <w:pPr>
        <w:tabs>
          <w:tab w:val="num" w:pos="3600"/>
        </w:tabs>
        <w:ind w:left="3600" w:hanging="360"/>
      </w:pPr>
      <w:rPr>
        <w:rFonts w:ascii="Courier New" w:hAnsi="Courier New" w:hint="default"/>
      </w:rPr>
    </w:lvl>
    <w:lvl w:ilvl="5" w:tplc="8B6E89B6">
      <w:start w:val="1"/>
      <w:numFmt w:val="bullet"/>
      <w:lvlText w:val=""/>
      <w:lvlJc w:val="left"/>
      <w:pPr>
        <w:tabs>
          <w:tab w:val="num" w:pos="4320"/>
        </w:tabs>
        <w:ind w:left="4320" w:hanging="360"/>
      </w:pPr>
      <w:rPr>
        <w:rFonts w:ascii="Wingdings" w:hAnsi="Wingdings" w:hint="default"/>
      </w:rPr>
    </w:lvl>
    <w:lvl w:ilvl="6" w:tplc="B386D216">
      <w:start w:val="1"/>
      <w:numFmt w:val="bullet"/>
      <w:lvlText w:val=""/>
      <w:lvlJc w:val="left"/>
      <w:pPr>
        <w:tabs>
          <w:tab w:val="num" w:pos="5040"/>
        </w:tabs>
        <w:ind w:left="5040" w:hanging="360"/>
      </w:pPr>
      <w:rPr>
        <w:rFonts w:ascii="Symbol" w:hAnsi="Symbol" w:hint="default"/>
      </w:rPr>
    </w:lvl>
    <w:lvl w:ilvl="7" w:tplc="5742EBA2">
      <w:start w:val="1"/>
      <w:numFmt w:val="bullet"/>
      <w:lvlText w:val="o"/>
      <w:lvlJc w:val="left"/>
      <w:pPr>
        <w:tabs>
          <w:tab w:val="num" w:pos="5760"/>
        </w:tabs>
        <w:ind w:left="5760" w:hanging="360"/>
      </w:pPr>
      <w:rPr>
        <w:rFonts w:ascii="Courier New" w:hAnsi="Courier New" w:hint="default"/>
      </w:rPr>
    </w:lvl>
    <w:lvl w:ilvl="8" w:tplc="30CC8AFA">
      <w:start w:val="1"/>
      <w:numFmt w:val="bullet"/>
      <w:lvlText w:val=""/>
      <w:lvlJc w:val="left"/>
      <w:pPr>
        <w:tabs>
          <w:tab w:val="num" w:pos="6480"/>
        </w:tabs>
        <w:ind w:left="6480" w:hanging="360"/>
      </w:pPr>
      <w:rPr>
        <w:rFonts w:ascii="Wingdings" w:hAnsi="Wingdings" w:hint="default"/>
      </w:rPr>
    </w:lvl>
  </w:abstractNum>
  <w:num w:numId="1" w16cid:durableId="735123805">
    <w:abstractNumId w:val="2"/>
  </w:num>
  <w:num w:numId="2" w16cid:durableId="214858006">
    <w:abstractNumId w:val="7"/>
  </w:num>
  <w:num w:numId="3" w16cid:durableId="764040242">
    <w:abstractNumId w:val="4"/>
  </w:num>
  <w:num w:numId="4" w16cid:durableId="192233539">
    <w:abstractNumId w:val="17"/>
  </w:num>
  <w:num w:numId="5" w16cid:durableId="687678859">
    <w:abstractNumId w:val="12"/>
  </w:num>
  <w:num w:numId="6" w16cid:durableId="1444299516">
    <w:abstractNumId w:val="13"/>
  </w:num>
  <w:num w:numId="7" w16cid:durableId="1438255544">
    <w:abstractNumId w:val="18"/>
  </w:num>
  <w:num w:numId="8" w16cid:durableId="2051689135">
    <w:abstractNumId w:val="3"/>
  </w:num>
  <w:num w:numId="9" w16cid:durableId="1732731606">
    <w:abstractNumId w:val="8"/>
  </w:num>
  <w:num w:numId="10" w16cid:durableId="215431536">
    <w:abstractNumId w:val="6"/>
  </w:num>
  <w:num w:numId="11" w16cid:durableId="1047411972">
    <w:abstractNumId w:val="15"/>
  </w:num>
  <w:num w:numId="12" w16cid:durableId="1422871251">
    <w:abstractNumId w:val="14"/>
  </w:num>
  <w:num w:numId="13" w16cid:durableId="601645216">
    <w:abstractNumId w:val="0"/>
  </w:num>
  <w:num w:numId="14" w16cid:durableId="478038728">
    <w:abstractNumId w:val="1"/>
  </w:num>
  <w:num w:numId="15" w16cid:durableId="833767107">
    <w:abstractNumId w:val="16"/>
  </w:num>
  <w:num w:numId="16" w16cid:durableId="1972517905">
    <w:abstractNumId w:val="5"/>
  </w:num>
  <w:num w:numId="17" w16cid:durableId="89932644">
    <w:abstractNumId w:val="9"/>
  </w:num>
  <w:num w:numId="18" w16cid:durableId="317002982">
    <w:abstractNumId w:val="11"/>
  </w:num>
  <w:num w:numId="19" w16cid:durableId="7418039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1043F"/>
    <w:rsid w:val="00011F14"/>
    <w:rsid w:val="0002448D"/>
    <w:rsid w:val="00030621"/>
    <w:rsid w:val="00053431"/>
    <w:rsid w:val="000606F9"/>
    <w:rsid w:val="0008477B"/>
    <w:rsid w:val="000900FB"/>
    <w:rsid w:val="00097496"/>
    <w:rsid w:val="000F42C0"/>
    <w:rsid w:val="000F7B04"/>
    <w:rsid w:val="0010458D"/>
    <w:rsid w:val="00113B02"/>
    <w:rsid w:val="00134DB0"/>
    <w:rsid w:val="00135D69"/>
    <w:rsid w:val="0013662F"/>
    <w:rsid w:val="0014017F"/>
    <w:rsid w:val="001572A7"/>
    <w:rsid w:val="00167708"/>
    <w:rsid w:val="00177072"/>
    <w:rsid w:val="00181112"/>
    <w:rsid w:val="0019198C"/>
    <w:rsid w:val="001A030E"/>
    <w:rsid w:val="001B10CD"/>
    <w:rsid w:val="001B34CB"/>
    <w:rsid w:val="001C5518"/>
    <w:rsid w:val="001D4630"/>
    <w:rsid w:val="001D50E9"/>
    <w:rsid w:val="001E6401"/>
    <w:rsid w:val="001F37D5"/>
    <w:rsid w:val="00204351"/>
    <w:rsid w:val="00216E09"/>
    <w:rsid w:val="0022572C"/>
    <w:rsid w:val="00246055"/>
    <w:rsid w:val="0025134D"/>
    <w:rsid w:val="00255479"/>
    <w:rsid w:val="00270791"/>
    <w:rsid w:val="00276FB3"/>
    <w:rsid w:val="002801EA"/>
    <w:rsid w:val="002B1C64"/>
    <w:rsid w:val="002B5E64"/>
    <w:rsid w:val="002C4161"/>
    <w:rsid w:val="002D3F12"/>
    <w:rsid w:val="002E635F"/>
    <w:rsid w:val="002F2B36"/>
    <w:rsid w:val="00301463"/>
    <w:rsid w:val="003017B2"/>
    <w:rsid w:val="00307620"/>
    <w:rsid w:val="00317ACD"/>
    <w:rsid w:val="00324265"/>
    <w:rsid w:val="00342AD5"/>
    <w:rsid w:val="0034380F"/>
    <w:rsid w:val="00347B85"/>
    <w:rsid w:val="00353BD2"/>
    <w:rsid w:val="00356CF6"/>
    <w:rsid w:val="0035758F"/>
    <w:rsid w:val="00361139"/>
    <w:rsid w:val="003B4E1E"/>
    <w:rsid w:val="003B67EE"/>
    <w:rsid w:val="003B7736"/>
    <w:rsid w:val="003C7C03"/>
    <w:rsid w:val="003C7F51"/>
    <w:rsid w:val="003D05B2"/>
    <w:rsid w:val="003E4DF1"/>
    <w:rsid w:val="003F1470"/>
    <w:rsid w:val="00400D39"/>
    <w:rsid w:val="00410671"/>
    <w:rsid w:val="00423A2B"/>
    <w:rsid w:val="00430D37"/>
    <w:rsid w:val="004332CB"/>
    <w:rsid w:val="00447365"/>
    <w:rsid w:val="004551C6"/>
    <w:rsid w:val="004646AD"/>
    <w:rsid w:val="00465BF4"/>
    <w:rsid w:val="004676F6"/>
    <w:rsid w:val="0047521C"/>
    <w:rsid w:val="00485AD8"/>
    <w:rsid w:val="00491D5B"/>
    <w:rsid w:val="004942FE"/>
    <w:rsid w:val="004A2411"/>
    <w:rsid w:val="004A57F0"/>
    <w:rsid w:val="004A5874"/>
    <w:rsid w:val="004A6114"/>
    <w:rsid w:val="004A7E91"/>
    <w:rsid w:val="004B45BE"/>
    <w:rsid w:val="004B7146"/>
    <w:rsid w:val="004D1B9E"/>
    <w:rsid w:val="004E7E46"/>
    <w:rsid w:val="004F415A"/>
    <w:rsid w:val="00510283"/>
    <w:rsid w:val="00510F76"/>
    <w:rsid w:val="00516AA1"/>
    <w:rsid w:val="00525EDD"/>
    <w:rsid w:val="0056207B"/>
    <w:rsid w:val="005638D2"/>
    <w:rsid w:val="00576511"/>
    <w:rsid w:val="005765AF"/>
    <w:rsid w:val="005C1E01"/>
    <w:rsid w:val="005C7746"/>
    <w:rsid w:val="005C7E09"/>
    <w:rsid w:val="005D684B"/>
    <w:rsid w:val="00630BA8"/>
    <w:rsid w:val="00636796"/>
    <w:rsid w:val="00640360"/>
    <w:rsid w:val="00646283"/>
    <w:rsid w:val="006517EE"/>
    <w:rsid w:val="00663065"/>
    <w:rsid w:val="00677E30"/>
    <w:rsid w:val="006842DD"/>
    <w:rsid w:val="006A0E57"/>
    <w:rsid w:val="006C3475"/>
    <w:rsid w:val="006C34FE"/>
    <w:rsid w:val="006E7DF0"/>
    <w:rsid w:val="006F5AB7"/>
    <w:rsid w:val="006F7ED6"/>
    <w:rsid w:val="00726AEE"/>
    <w:rsid w:val="00726B98"/>
    <w:rsid w:val="00731C03"/>
    <w:rsid w:val="007421C2"/>
    <w:rsid w:val="00742437"/>
    <w:rsid w:val="00760383"/>
    <w:rsid w:val="0079418F"/>
    <w:rsid w:val="00794A92"/>
    <w:rsid w:val="007964F6"/>
    <w:rsid w:val="0079747B"/>
    <w:rsid w:val="007A3B09"/>
    <w:rsid w:val="007B6FF2"/>
    <w:rsid w:val="007D565D"/>
    <w:rsid w:val="007F6D83"/>
    <w:rsid w:val="0080468A"/>
    <w:rsid w:val="00806727"/>
    <w:rsid w:val="00807414"/>
    <w:rsid w:val="00824B35"/>
    <w:rsid w:val="00845673"/>
    <w:rsid w:val="008478CE"/>
    <w:rsid w:val="0085627D"/>
    <w:rsid w:val="008576F4"/>
    <w:rsid w:val="00883C5D"/>
    <w:rsid w:val="008B1F81"/>
    <w:rsid w:val="008B3604"/>
    <w:rsid w:val="008B4C57"/>
    <w:rsid w:val="008C1DE6"/>
    <w:rsid w:val="008D4845"/>
    <w:rsid w:val="008D4FCB"/>
    <w:rsid w:val="008E6CE1"/>
    <w:rsid w:val="008F2F66"/>
    <w:rsid w:val="008F7F30"/>
    <w:rsid w:val="00905A1E"/>
    <w:rsid w:val="00971E52"/>
    <w:rsid w:val="009A33A6"/>
    <w:rsid w:val="009A77AB"/>
    <w:rsid w:val="009A7A2E"/>
    <w:rsid w:val="009C0F31"/>
    <w:rsid w:val="009E2596"/>
    <w:rsid w:val="009F0EB8"/>
    <w:rsid w:val="00A15919"/>
    <w:rsid w:val="00A23639"/>
    <w:rsid w:val="00A30980"/>
    <w:rsid w:val="00A34987"/>
    <w:rsid w:val="00A50E1F"/>
    <w:rsid w:val="00A54E89"/>
    <w:rsid w:val="00A56E9A"/>
    <w:rsid w:val="00A64DC1"/>
    <w:rsid w:val="00A6773D"/>
    <w:rsid w:val="00A808D6"/>
    <w:rsid w:val="00A9279A"/>
    <w:rsid w:val="00AA6D27"/>
    <w:rsid w:val="00AB0B3A"/>
    <w:rsid w:val="00AB2DB2"/>
    <w:rsid w:val="00AF12C3"/>
    <w:rsid w:val="00AF4A4E"/>
    <w:rsid w:val="00B0453B"/>
    <w:rsid w:val="00B04A7E"/>
    <w:rsid w:val="00B129E7"/>
    <w:rsid w:val="00B326D4"/>
    <w:rsid w:val="00B33CE1"/>
    <w:rsid w:val="00B46A09"/>
    <w:rsid w:val="00B56752"/>
    <w:rsid w:val="00B82205"/>
    <w:rsid w:val="00B82FCB"/>
    <w:rsid w:val="00B87B76"/>
    <w:rsid w:val="00BB183C"/>
    <w:rsid w:val="00BC1D88"/>
    <w:rsid w:val="00BF2E13"/>
    <w:rsid w:val="00BF7128"/>
    <w:rsid w:val="00C070A2"/>
    <w:rsid w:val="00C25627"/>
    <w:rsid w:val="00C309EA"/>
    <w:rsid w:val="00C729C0"/>
    <w:rsid w:val="00C7452C"/>
    <w:rsid w:val="00C75B59"/>
    <w:rsid w:val="00CB12EA"/>
    <w:rsid w:val="00CB2358"/>
    <w:rsid w:val="00CD250F"/>
    <w:rsid w:val="00CD6533"/>
    <w:rsid w:val="00CE2BAA"/>
    <w:rsid w:val="00CF533E"/>
    <w:rsid w:val="00D016A7"/>
    <w:rsid w:val="00D1035D"/>
    <w:rsid w:val="00D11E4D"/>
    <w:rsid w:val="00D1464C"/>
    <w:rsid w:val="00D156D8"/>
    <w:rsid w:val="00D35B61"/>
    <w:rsid w:val="00D36F50"/>
    <w:rsid w:val="00D80573"/>
    <w:rsid w:val="00D85EA3"/>
    <w:rsid w:val="00D879AF"/>
    <w:rsid w:val="00DD326B"/>
    <w:rsid w:val="00DE2DEF"/>
    <w:rsid w:val="00DE51EF"/>
    <w:rsid w:val="00E066B9"/>
    <w:rsid w:val="00E10DE2"/>
    <w:rsid w:val="00E113B2"/>
    <w:rsid w:val="00E13768"/>
    <w:rsid w:val="00E44E5B"/>
    <w:rsid w:val="00E55BB7"/>
    <w:rsid w:val="00E628C8"/>
    <w:rsid w:val="00E74A31"/>
    <w:rsid w:val="00E85CCF"/>
    <w:rsid w:val="00E94EC7"/>
    <w:rsid w:val="00E96FFA"/>
    <w:rsid w:val="00EA28EB"/>
    <w:rsid w:val="00EB61DB"/>
    <w:rsid w:val="00EC5FBB"/>
    <w:rsid w:val="00EC79F5"/>
    <w:rsid w:val="00EC7B3E"/>
    <w:rsid w:val="00ED512E"/>
    <w:rsid w:val="00EF4F2E"/>
    <w:rsid w:val="00F10929"/>
    <w:rsid w:val="00F12F42"/>
    <w:rsid w:val="00F30E33"/>
    <w:rsid w:val="00F41D97"/>
    <w:rsid w:val="00F82C14"/>
    <w:rsid w:val="00F87217"/>
    <w:rsid w:val="00FD7274"/>
    <w:rsid w:val="406C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6EDB5"/>
  <w15:docId w15:val="{CD26FBB1-40DB-4AE2-B905-320C92B6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161"/>
    <w:rPr>
      <w:sz w:val="24"/>
      <w:szCs w:val="24"/>
      <w:lang w:eastAsia="en-US"/>
    </w:rPr>
  </w:style>
  <w:style w:type="paragraph" w:styleId="Heading1">
    <w:name w:val="heading 1"/>
    <w:basedOn w:val="Normal"/>
    <w:next w:val="Normal"/>
    <w:qFormat/>
    <w:rsid w:val="000F7B0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7B0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628C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rsid w:val="00430D37"/>
    <w:pPr>
      <w:tabs>
        <w:tab w:val="center" w:pos="4153"/>
        <w:tab w:val="right" w:pos="8306"/>
      </w:tabs>
    </w:pPr>
  </w:style>
  <w:style w:type="paragraph" w:styleId="Footer">
    <w:name w:val="footer"/>
    <w:basedOn w:val="Normal"/>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Text">
    <w:name w:val="Policy Text"/>
    <w:basedOn w:val="Normal"/>
    <w:rsid w:val="00C25627"/>
    <w:pPr>
      <w:spacing w:line="360" w:lineRule="auto"/>
    </w:pPr>
    <w:rPr>
      <w:rFonts w:ascii="DIN-Regular" w:hAnsi="DIN-Regular"/>
      <w:smallCaps/>
      <w:sz w:val="22"/>
      <w:szCs w:val="20"/>
      <w:lang w:eastAsia="en-GB"/>
    </w:rPr>
  </w:style>
  <w:style w:type="paragraph" w:styleId="BodyText">
    <w:name w:val="Body Text"/>
    <w:basedOn w:val="Normal"/>
    <w:rsid w:val="008C1DE6"/>
    <w:pPr>
      <w:spacing w:after="120" w:line="360" w:lineRule="auto"/>
    </w:pPr>
    <w:rPr>
      <w:rFonts w:ascii="DIN-Regular" w:hAnsi="DIN-Regular"/>
      <w:sz w:val="22"/>
      <w:szCs w:val="18"/>
      <w:lang w:eastAsia="en-GB"/>
    </w:rPr>
  </w:style>
  <w:style w:type="paragraph" w:styleId="BalloonText">
    <w:name w:val="Balloon Text"/>
    <w:basedOn w:val="Normal"/>
    <w:link w:val="BalloonTextChar"/>
    <w:rsid w:val="003E4DF1"/>
    <w:rPr>
      <w:rFonts w:ascii="Tahoma" w:hAnsi="Tahoma" w:cs="Tahoma"/>
      <w:sz w:val="16"/>
      <w:szCs w:val="16"/>
    </w:rPr>
  </w:style>
  <w:style w:type="character" w:customStyle="1" w:styleId="BalloonTextChar">
    <w:name w:val="Balloon Text Char"/>
    <w:basedOn w:val="DefaultParagraphFont"/>
    <w:link w:val="BalloonText"/>
    <w:rsid w:val="003E4DF1"/>
    <w:rPr>
      <w:rFonts w:ascii="Tahoma" w:hAnsi="Tahoma" w:cs="Tahoma"/>
      <w:sz w:val="16"/>
      <w:szCs w:val="16"/>
      <w:lang w:eastAsia="en-US"/>
    </w:rPr>
  </w:style>
  <w:style w:type="paragraph" w:styleId="ListParagraph">
    <w:name w:val="List Paragraph"/>
    <w:basedOn w:val="Normal"/>
    <w:uiPriority w:val="34"/>
    <w:qFormat/>
    <w:rsid w:val="00F30E33"/>
    <w:pPr>
      <w:ind w:left="720"/>
      <w:contextualSpacing/>
    </w:pPr>
  </w:style>
  <w:style w:type="paragraph" w:styleId="NoSpacing">
    <w:name w:val="No Spacing"/>
    <w:link w:val="NoSpacingChar"/>
    <w:uiPriority w:val="1"/>
    <w:qFormat/>
    <w:rsid w:val="007D565D"/>
    <w:rPr>
      <w:rFonts w:asciiTheme="minorHAnsi" w:eastAsiaTheme="minorEastAsia" w:hAnsiTheme="minorHAnsi" w:cstheme="minorBidi"/>
      <w:lang w:eastAsia="en-US"/>
    </w:rPr>
  </w:style>
  <w:style w:type="paragraph" w:customStyle="1" w:styleId="Default">
    <w:name w:val="Default"/>
    <w:rsid w:val="004E7E46"/>
    <w:pPr>
      <w:autoSpaceDE w:val="0"/>
      <w:autoSpaceDN w:val="0"/>
      <w:adjustRightInd w:val="0"/>
    </w:pPr>
    <w:rPr>
      <w:rFonts w:ascii="Arial" w:eastAsiaTheme="minorEastAsia" w:hAnsi="Arial" w:cs="Arial"/>
      <w:color w:val="000000"/>
      <w:sz w:val="24"/>
      <w:szCs w:val="24"/>
      <w:lang w:eastAsia="en-US"/>
    </w:rPr>
  </w:style>
  <w:style w:type="character" w:customStyle="1" w:styleId="NoSpacingChar">
    <w:name w:val="No Spacing Char"/>
    <w:basedOn w:val="DefaultParagraphFont"/>
    <w:link w:val="NoSpacing"/>
    <w:uiPriority w:val="1"/>
    <w:rsid w:val="008F2F66"/>
    <w:rPr>
      <w:rFonts w:asciiTheme="minorHAnsi" w:eastAsiaTheme="minorEastAsia" w:hAnsiTheme="minorHAnsi" w:cstheme="minorBidi"/>
      <w:lang w:eastAsia="en-US"/>
    </w:rPr>
  </w:style>
  <w:style w:type="paragraph" w:styleId="Revision">
    <w:name w:val="Revision"/>
    <w:hidden/>
    <w:uiPriority w:val="99"/>
    <w:semiHidden/>
    <w:rsid w:val="007974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2022-09-12T23:00:00+00:00</Date_x0020_Published>
    <Next_x0020_Review_x0020_Date xmlns="b8ba1014-f387-4088-8c34-c67e8d1a8198">2023-03-31T23:00:00+00:00</Next_x0020_Review_x0020_Date>
    <TaxCatchAll xmlns="9ba5b622-9bea-4e76-a9b4-81fbe07a55a2">
      <Value>2</Value>
    </TaxCatchAll>
    <Number xmlns="e9b30c5b-ed23-413b-8acc-e87e18250478">2</Number>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Oaklands College</TermName>
          <TermId xmlns="http://schemas.microsoft.com/office/infopath/2007/PartnerControls">88df56ba-5a5a-448a-8d4d-f82e9651c881</TermId>
        </TermInfo>
      </Terms>
    </d0de197855674e5996af72216adce2ca>
    <Responsibility xmlns="e9b30c5b-ed23-413b-8acc-e87e18250478">19</Responsibility>
    <Status xmlns="e9b30c5b-ed23-413b-8acc-e87e18250478">Up to date</Status>
    <Assignedto xmlns="e9b30c5b-ed23-413b-8acc-e87e18250478">
      <UserInfo>
        <DisplayName>i:0#.f|membership|abid.hussain@oaklands.ac.uk</DisplayName>
        <AccountId>1703</AccountId>
        <AccountType/>
      </UserInfo>
    </Assignedto>
    <From xmlns="e9b30c5b-ed23-413b-8acc-e87e18250478">
      <UserInfo>
        <DisplayName/>
        <AccountId xsi:nil="true"/>
        <AccountType/>
      </UserInfo>
    </From>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49915da288ac70523fa3aa13f0664bc8">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ffb7d9506a1ea43a3b019870ad6f1cda"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fault="[today]"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C6224-DD27-4B78-A0AC-73266850E42C}">
  <ds:schemaRefs>
    <ds:schemaRef ds:uri="http://schemas.microsoft.com/sharepoint/v3/contenttype/forms"/>
  </ds:schemaRefs>
</ds:datastoreItem>
</file>

<file path=customXml/itemProps2.xml><?xml version="1.0" encoding="utf-8"?>
<ds:datastoreItem xmlns:ds="http://schemas.openxmlformats.org/officeDocument/2006/customXml" ds:itemID="{74FA9E58-2904-46D0-8D3D-E21826DE7B00}">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3.xml><?xml version="1.0" encoding="utf-8"?>
<ds:datastoreItem xmlns:ds="http://schemas.openxmlformats.org/officeDocument/2006/customXml" ds:itemID="{EE0A81D6-02D9-4D89-9C22-F02FDA7D4EFA}">
  <ds:schemaRefs>
    <ds:schemaRef ds:uri="http://schemas.microsoft.com/office/2006/metadata/longProperties"/>
  </ds:schemaRefs>
</ds:datastoreItem>
</file>

<file path=customXml/itemProps4.xml><?xml version="1.0" encoding="utf-8"?>
<ds:datastoreItem xmlns:ds="http://schemas.openxmlformats.org/officeDocument/2006/customXml" ds:itemID="{FF2E4407-7F88-4C67-809E-80578BFB2698}">
  <ds:schemaRefs>
    <ds:schemaRef ds:uri="http://schemas.openxmlformats.org/officeDocument/2006/bibliography"/>
  </ds:schemaRefs>
</ds:datastoreItem>
</file>

<file path=customXml/itemProps5.xml><?xml version="1.0" encoding="utf-8"?>
<ds:datastoreItem xmlns:ds="http://schemas.openxmlformats.org/officeDocument/2006/customXml" ds:itemID="{EF6ACFA9-2FAD-4A5E-A0E2-017F7EB20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0</TotalTime>
  <Pages>5</Pages>
  <Words>1013</Words>
  <Characters>5488</Characters>
  <Application>Microsoft Office Word</Application>
  <DocSecurity>0</DocSecurity>
  <Lines>45</Lines>
  <Paragraphs>12</Paragraphs>
  <ScaleCrop>false</ScaleCrop>
  <Company>Oaklands College</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02B Bullying and Harrassment Policy for Students</dc:title>
  <dc:subject/>
  <dc:creator>Caroline.Patrick</dc:creator>
  <cp:keywords/>
  <cp:lastModifiedBy>Susan Howard</cp:lastModifiedBy>
  <cp:revision>2</cp:revision>
  <cp:lastPrinted>2020-12-03T12:34:00Z</cp:lastPrinted>
  <dcterms:created xsi:type="dcterms:W3CDTF">2022-11-09T16:37:00Z</dcterms:created>
  <dcterms:modified xsi:type="dcterms:W3CDTF">2022-11-09T16:37:00Z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ContentType">
    <vt:lpwstr>Document</vt:lpwstr>
  </property>
  <property fmtid="{D5CDD505-2E9C-101B-9397-08002B2CF9AE}" pid="4" name="Document Type">
    <vt:lpwstr>3</vt:lpwstr>
  </property>
  <property fmtid="{D5CDD505-2E9C-101B-9397-08002B2CF9AE}" pid="5" name="Impact Assessment Date">
    <vt:lpwstr>2013-10-18T00:00:00Z</vt:lpwstr>
  </property>
  <property fmtid="{D5CDD505-2E9C-101B-9397-08002B2CF9AE}" pid="6" name="ContentTypeId">
    <vt:lpwstr>0x01010012DC65810F9CDE45A884382034990131</vt:lpwstr>
  </property>
  <property fmtid="{D5CDD505-2E9C-101B-9397-08002B2CF9AE}" pid="7" name="Responsibility">
    <vt:lpwstr/>
  </property>
  <property fmtid="{D5CDD505-2E9C-101B-9397-08002B2CF9AE}" pid="8" name="Department">
    <vt:lpwstr>2;#Oaklands College|88df56ba-5a5a-448a-8d4d-f82e9651c881</vt:lpwstr>
  </property>
</Properties>
</file>